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58" w:type="dxa"/>
        <w:tblLayout w:type="fixed"/>
        <w:tblLook w:val="04A0" w:firstRow="1" w:lastRow="0" w:firstColumn="1" w:lastColumn="0" w:noHBand="0" w:noVBand="1"/>
      </w:tblPr>
      <w:tblGrid>
        <w:gridCol w:w="508"/>
        <w:gridCol w:w="12"/>
        <w:gridCol w:w="755"/>
        <w:gridCol w:w="915"/>
        <w:gridCol w:w="190"/>
        <w:gridCol w:w="615"/>
        <w:gridCol w:w="1366"/>
        <w:gridCol w:w="11"/>
        <w:gridCol w:w="1269"/>
        <w:gridCol w:w="2126"/>
        <w:gridCol w:w="846"/>
        <w:gridCol w:w="1847"/>
        <w:gridCol w:w="421"/>
        <w:gridCol w:w="1097"/>
        <w:gridCol w:w="349"/>
        <w:gridCol w:w="349"/>
        <w:gridCol w:w="982"/>
      </w:tblGrid>
      <w:tr w:rsidR="00255DA1" w:rsidRPr="00927D0A" w14:paraId="0DAEECA0" w14:textId="77777777" w:rsidTr="00571DA7">
        <w:trPr>
          <w:trHeight w:val="465"/>
        </w:trPr>
        <w:tc>
          <w:tcPr>
            <w:tcW w:w="219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55AFB" w14:textId="77777777" w:rsidR="001B0EDD" w:rsidRPr="00927D0A" w:rsidRDefault="001B0EDD" w:rsidP="00930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27D0A">
              <w:rPr>
                <w:rFonts w:ascii="Calibri" w:eastAsia="Times New Roman" w:hAnsi="Calibri" w:cs="Calibri"/>
                <w:noProof/>
                <w:color w:val="000000"/>
                <w:lang w:eastAsia="id-ID"/>
              </w:rPr>
              <w:drawing>
                <wp:anchor distT="0" distB="0" distL="114300" distR="114300" simplePos="0" relativeHeight="251659776" behindDoc="0" locked="0" layoutInCell="1" allowOverlap="1" wp14:anchorId="2B1F1895" wp14:editId="62FEE07F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-448310</wp:posOffset>
                  </wp:positionV>
                  <wp:extent cx="514350" cy="676275"/>
                  <wp:effectExtent l="0" t="0" r="0" b="0"/>
                  <wp:wrapNone/>
                  <wp:docPr id="3" name="Picture 3" descr="../Downloads/logo%20baru%20uin%20alauddin%20makassar/Logo%20UIN%20Alauddin.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57480B6-9F04-4AD4-9BA7-B9E1227B83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../Downloads/logo%20baru%20uin%20alauddin%20makassar/Logo%20UIN%20Alauddin..png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57480B6-9F04-4AD4-9BA7-B9E1227B832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170147F" w14:textId="77777777" w:rsidR="001B0EDD" w:rsidRPr="00927D0A" w:rsidRDefault="001B0EDD" w:rsidP="00930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137" w:type="dxa"/>
            <w:gridSpan w:val="11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F0049" w14:textId="77777777" w:rsidR="001B0EDD" w:rsidRPr="00927D0A" w:rsidRDefault="001B0ED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UNIVERSITAS ISLAM NEGERI ALAUDDIN MAKASSAR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4ADA8B" w14:textId="77777777" w:rsidR="001B0EDD" w:rsidRPr="00927D0A" w:rsidRDefault="001B0ED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PERIODE</w:t>
            </w:r>
          </w:p>
        </w:tc>
      </w:tr>
      <w:tr w:rsidR="002F1D27" w:rsidRPr="00927D0A" w14:paraId="2D9880A6" w14:textId="77777777" w:rsidTr="00571DA7">
        <w:trPr>
          <w:trHeight w:val="390"/>
        </w:trPr>
        <w:tc>
          <w:tcPr>
            <w:tcW w:w="219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87FC8" w14:textId="77777777" w:rsidR="00321789" w:rsidRPr="00927D0A" w:rsidRDefault="00321789" w:rsidP="00930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AE456" w14:textId="77777777" w:rsidR="00321789" w:rsidRPr="00927D0A" w:rsidRDefault="00321789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FAKULTAS</w:t>
            </w:r>
          </w:p>
        </w:tc>
        <w:tc>
          <w:tcPr>
            <w:tcW w:w="79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6986D" w14:textId="77777777" w:rsidR="00321789" w:rsidRPr="00927D0A" w:rsidRDefault="00321789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TARBIYAH DAN KEGURUAN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7257A1" w14:textId="77777777" w:rsidR="00321789" w:rsidRPr="00927D0A" w:rsidRDefault="00321789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2018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-2019</w:t>
            </w:r>
          </w:p>
        </w:tc>
      </w:tr>
      <w:tr w:rsidR="002F1D27" w:rsidRPr="00927D0A" w14:paraId="661FC197" w14:textId="77777777" w:rsidTr="00571DA7">
        <w:trPr>
          <w:trHeight w:val="390"/>
        </w:trPr>
        <w:tc>
          <w:tcPr>
            <w:tcW w:w="219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C2CE1" w14:textId="77777777" w:rsidR="00321789" w:rsidRPr="00927D0A" w:rsidRDefault="00321789" w:rsidP="00930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1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2A600" w14:textId="77777777" w:rsidR="00321789" w:rsidRPr="00927D0A" w:rsidRDefault="00321789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PROGRAM STUDI     </w:t>
            </w:r>
          </w:p>
        </w:tc>
        <w:tc>
          <w:tcPr>
            <w:tcW w:w="795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74E46" w14:textId="77777777" w:rsidR="00321789" w:rsidRPr="00927D0A" w:rsidRDefault="00321789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PENDIDIKAN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ISLAM ANAK USIA DINI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(P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IAUD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)</w:t>
            </w: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2D26F" w14:textId="77777777" w:rsidR="00321789" w:rsidRPr="00927D0A" w:rsidRDefault="00321789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1B0EDD" w:rsidRPr="00927D0A" w14:paraId="5EA2EA85" w14:textId="77777777" w:rsidTr="00571DA7">
        <w:trPr>
          <w:trHeight w:val="465"/>
        </w:trPr>
        <w:tc>
          <w:tcPr>
            <w:tcW w:w="13658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52B2D1" w14:textId="77777777" w:rsidR="001B0EDD" w:rsidRPr="00927D0A" w:rsidRDefault="001B0ED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RENCANA PEMBELAJARAN SEMESTER</w:t>
            </w:r>
          </w:p>
        </w:tc>
      </w:tr>
      <w:tr w:rsidR="00BE5E7A" w:rsidRPr="00927D0A" w14:paraId="3C7A01DE" w14:textId="77777777" w:rsidTr="00571DA7">
        <w:trPr>
          <w:trHeight w:val="330"/>
        </w:trPr>
        <w:tc>
          <w:tcPr>
            <w:tcW w:w="238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B0BCE0E" w14:textId="77777777" w:rsidR="001B0EDD" w:rsidRPr="00927D0A" w:rsidRDefault="001B0ED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NAMA MATA KULIAH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7EECAB7A" w14:textId="77777777" w:rsidR="001B0EDD" w:rsidRPr="00927D0A" w:rsidRDefault="001B0ED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KODE </w:t>
            </w:r>
          </w:p>
        </w:tc>
        <w:tc>
          <w:tcPr>
            <w:tcW w:w="26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87B5098" w14:textId="77777777" w:rsidR="001B0EDD" w:rsidRPr="00927D0A" w:rsidRDefault="001B0ED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Rumpun MK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DCFB901" w14:textId="77777777" w:rsidR="001B0EDD" w:rsidRPr="00927D0A" w:rsidRDefault="001B0ED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Bobot (sks)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F91069" w14:textId="77777777" w:rsidR="001B0EDD" w:rsidRPr="00927D0A" w:rsidRDefault="001B0ED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SEMESTER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11F77D11" w14:textId="77777777" w:rsidR="001B0EDD" w:rsidRPr="00927D0A" w:rsidRDefault="001B0ED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TANGGAL REVISI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14:paraId="5E859E76" w14:textId="77777777" w:rsidR="0055786E" w:rsidRPr="00927D0A" w:rsidRDefault="001B0ED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NO.</w:t>
            </w:r>
          </w:p>
          <w:p w14:paraId="471CF1EE" w14:textId="77777777" w:rsidR="001B0EDD" w:rsidRPr="00927D0A" w:rsidRDefault="001B0ED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B9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  <w:t>DOKUMEN</w:t>
            </w:r>
          </w:p>
        </w:tc>
      </w:tr>
      <w:tr w:rsidR="00BE5E7A" w:rsidRPr="00927D0A" w14:paraId="316CB380" w14:textId="77777777" w:rsidTr="00571DA7">
        <w:trPr>
          <w:trHeight w:val="589"/>
        </w:trPr>
        <w:tc>
          <w:tcPr>
            <w:tcW w:w="23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66349" w14:textId="77777777" w:rsidR="00321789" w:rsidRPr="00927D0A" w:rsidRDefault="002316D5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KESEHATAN MENTAL</w:t>
            </w:r>
            <w:r w:rsidR="0055786E"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 ANAK 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BC5DB" w14:textId="77777777" w:rsidR="00321789" w:rsidRPr="00927D0A" w:rsidRDefault="0055786E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AUD</w:t>
            </w:r>
            <w:r w:rsidR="002316D5"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320024</w:t>
            </w:r>
          </w:p>
        </w:tc>
        <w:tc>
          <w:tcPr>
            <w:tcW w:w="2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23056" w14:textId="77777777" w:rsidR="00321789" w:rsidRPr="00927D0A" w:rsidRDefault="00321789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MK Prodi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1B8C" w14:textId="77777777" w:rsidR="00321789" w:rsidRPr="00927D0A" w:rsidRDefault="00321789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2</w:t>
            </w:r>
            <w:r w:rsidR="00927F45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r w:rsidR="00045CDF"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SKS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AE91" w14:textId="058707B0" w:rsidR="00321789" w:rsidRPr="00927D0A" w:rsidRDefault="00321789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BA8F3" w14:textId="77777777" w:rsidR="00321789" w:rsidRPr="00927D0A" w:rsidRDefault="00321789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</w:t>
            </w:r>
            <w:r w:rsidR="007C5832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4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Maret 201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9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3591" w14:textId="77777777" w:rsidR="00321789" w:rsidRPr="00927D0A" w:rsidRDefault="00321789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</w:tr>
      <w:tr w:rsidR="00BE5E7A" w:rsidRPr="00927D0A" w14:paraId="59C8E439" w14:textId="77777777" w:rsidTr="00571DA7">
        <w:trPr>
          <w:trHeight w:val="312"/>
        </w:trPr>
        <w:tc>
          <w:tcPr>
            <w:tcW w:w="238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F557" w14:textId="77777777" w:rsidR="00321789" w:rsidRPr="00927D0A" w:rsidRDefault="00321789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PENGESAHAN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DB27" w14:textId="77777777" w:rsidR="00321789" w:rsidRPr="00927D0A" w:rsidRDefault="00321789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26924B20" w14:textId="77777777" w:rsidR="00321789" w:rsidRPr="00927D0A" w:rsidRDefault="00321789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DOSEN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558C9F0" w14:textId="77777777" w:rsidR="00321789" w:rsidRPr="00927D0A" w:rsidRDefault="00321789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TANDA TANGAN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A47E8AF" w14:textId="77777777" w:rsidR="00321789" w:rsidRPr="00927D0A" w:rsidRDefault="00321789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KETUA PROGRAM STUDI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3B65C03" w14:textId="77777777" w:rsidR="00321789" w:rsidRPr="00927D0A" w:rsidRDefault="00321789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TANDA TANGAN</w:t>
            </w: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C225" w14:textId="77777777" w:rsidR="00321789" w:rsidRPr="00927D0A" w:rsidRDefault="00321789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</w:tr>
      <w:tr w:rsidR="00BE5E7A" w:rsidRPr="00927D0A" w14:paraId="01BF2F5E" w14:textId="77777777" w:rsidTr="00571DA7">
        <w:trPr>
          <w:trHeight w:val="509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564C" w14:textId="77777777" w:rsidR="00321789" w:rsidRPr="00927D0A" w:rsidRDefault="00321789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35131" w14:textId="77777777" w:rsidR="00321789" w:rsidRPr="00927D0A" w:rsidRDefault="00321789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264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8564" w14:textId="77777777" w:rsidR="00321789" w:rsidRPr="00927D0A" w:rsidRDefault="00321789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Umi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Kusyairy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,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S.Psi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., M.A.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16D5" w14:textId="77777777" w:rsidR="00321789" w:rsidRPr="00927D0A" w:rsidRDefault="00321789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CA7D" w14:textId="77777777" w:rsidR="00321789" w:rsidRPr="00927D0A" w:rsidRDefault="00321789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Dr. M.Yusuf T., S.Ag., M.Ag.</w:t>
            </w:r>
          </w:p>
        </w:tc>
        <w:tc>
          <w:tcPr>
            <w:tcW w:w="186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E079" w14:textId="77777777" w:rsidR="00321789" w:rsidRPr="00927D0A" w:rsidRDefault="00321789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4B3D" w14:textId="77777777" w:rsidR="00321789" w:rsidRPr="00927D0A" w:rsidRDefault="00321789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</w:tr>
      <w:tr w:rsidR="00BE5E7A" w:rsidRPr="00927D0A" w14:paraId="69700086" w14:textId="77777777" w:rsidTr="00571DA7">
        <w:trPr>
          <w:trHeight w:val="509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D236" w14:textId="77777777" w:rsidR="001B0EDD" w:rsidRPr="00927D0A" w:rsidRDefault="001B0EDD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529C8" w14:textId="77777777" w:rsidR="001B0EDD" w:rsidRPr="00927D0A" w:rsidRDefault="001B0EDD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26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07EB3" w14:textId="77777777" w:rsidR="001B0EDD" w:rsidRPr="00927D0A" w:rsidRDefault="001B0EDD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76D6" w14:textId="77777777" w:rsidR="001B0EDD" w:rsidRPr="00927D0A" w:rsidRDefault="001B0EDD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0F079" w14:textId="77777777" w:rsidR="001B0EDD" w:rsidRPr="00927D0A" w:rsidRDefault="001B0EDD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607D4" w14:textId="77777777" w:rsidR="001B0EDD" w:rsidRPr="00927D0A" w:rsidRDefault="001B0EDD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40DB" w14:textId="77777777" w:rsidR="001B0EDD" w:rsidRPr="00927D0A" w:rsidRDefault="001B0EDD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</w:tr>
      <w:tr w:rsidR="00AB0003" w:rsidRPr="00927D0A" w14:paraId="3C9467AA" w14:textId="77777777" w:rsidTr="00571DA7">
        <w:trPr>
          <w:trHeight w:val="217"/>
        </w:trPr>
        <w:tc>
          <w:tcPr>
            <w:tcW w:w="23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11543" w14:textId="77777777" w:rsidR="00AB0003" w:rsidRPr="00045CDF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  <w:p w14:paraId="58295320" w14:textId="77777777" w:rsidR="00AB0003" w:rsidRPr="00045CDF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  <w:p w14:paraId="4466DDC6" w14:textId="77777777" w:rsidR="00AB0003" w:rsidRPr="00045CDF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  <w:p w14:paraId="3956C507" w14:textId="77777777" w:rsidR="00AB0003" w:rsidRPr="00045CDF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  <w:p w14:paraId="50D17E0D" w14:textId="77777777" w:rsidR="00AB0003" w:rsidRPr="00045CDF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  <w:p w14:paraId="0FDD90C4" w14:textId="77777777" w:rsidR="00AB0003" w:rsidRPr="00045CDF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  <w:p w14:paraId="42077317" w14:textId="77777777" w:rsidR="00AB0003" w:rsidRPr="00045CDF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  <w:p w14:paraId="32D70290" w14:textId="77777777" w:rsidR="00AB0003" w:rsidRPr="00045CDF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  <w:p w14:paraId="7D8A138B" w14:textId="77777777" w:rsidR="00AB0003" w:rsidRPr="00045CDF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  <w:p w14:paraId="351CB568" w14:textId="77777777" w:rsidR="00AB0003" w:rsidRPr="00045CDF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  <w:p w14:paraId="29681EA4" w14:textId="77777777" w:rsidR="00AB0003" w:rsidRPr="00045CDF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  <w:p w14:paraId="1A6C3479" w14:textId="77777777" w:rsidR="00AB0003" w:rsidRPr="00045CDF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  <w:p w14:paraId="4425D6F4" w14:textId="77777777" w:rsidR="00AB0003" w:rsidRPr="00045CDF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  <w:p w14:paraId="7AB4360A" w14:textId="77777777" w:rsidR="00AB4A21" w:rsidRPr="00045CDF" w:rsidRDefault="00AB4A21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  <w:p w14:paraId="6E8A10F2" w14:textId="77777777" w:rsidR="00AB0003" w:rsidRPr="00927D0A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CAPAIAN PEMBELAJARAN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02BC" w14:textId="77777777" w:rsidR="00AB0003" w:rsidRPr="00927D0A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lastRenderedPageBreak/>
              <w:t>CP-Prodi</w:t>
            </w: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AB2A5" w14:textId="77777777" w:rsidR="00AB0003" w:rsidRPr="00927D0A" w:rsidRDefault="00AB0003" w:rsidP="009309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Bekerjasama dan memiliki kepekaan sosial serta kepedulian terhadap masyarakat dan lingkungan</w:t>
            </w:r>
            <w:r w:rsidRPr="00927D0A">
              <w:rPr>
                <w:rFonts w:asciiTheme="majorBidi" w:hAnsiTheme="majorBidi" w:cstheme="majorBidi"/>
                <w:spacing w:val="-6"/>
                <w:w w:val="102"/>
                <w:lang w:val="en-US"/>
              </w:rPr>
              <w:t xml:space="preserve"> (ST6).</w:t>
            </w:r>
          </w:p>
        </w:tc>
      </w:tr>
      <w:tr w:rsidR="00AB0003" w:rsidRPr="00927D0A" w14:paraId="17051EA8" w14:textId="77777777" w:rsidTr="00571DA7">
        <w:trPr>
          <w:trHeight w:val="311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9CB30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AF87" w14:textId="77777777" w:rsidR="00AB0003" w:rsidRPr="00927D0A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EA5A3" w14:textId="77777777" w:rsidR="00AB0003" w:rsidRPr="00927D0A" w:rsidRDefault="00AB0003" w:rsidP="009309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Theme="majorBidi" w:hAnsiTheme="majorBidi" w:cstheme="majorBidi"/>
                <w:spacing w:val="-6"/>
                <w:w w:val="102"/>
              </w:rPr>
            </w:pPr>
            <w:r w:rsidRPr="00927D0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Menunjukkan sikap bertanggungjawab atas pekerjaan di bidang keahliannya secara mandiri (S</w:t>
            </w:r>
            <w:r w:rsidRPr="00927D0A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T</w:t>
            </w:r>
            <w:r w:rsidRPr="00927D0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9)</w:t>
            </w:r>
          </w:p>
        </w:tc>
      </w:tr>
      <w:tr w:rsidR="00AB0003" w:rsidRPr="00927D0A" w14:paraId="16E7820A" w14:textId="77777777" w:rsidTr="00AB4A21">
        <w:trPr>
          <w:trHeight w:val="581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5CE9A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3ACEE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E0F22" w14:textId="77777777" w:rsidR="00AB0003" w:rsidRPr="00927D0A" w:rsidRDefault="00AB0003" w:rsidP="00930995">
            <w:pPr>
              <w:pStyle w:val="ListParagraph"/>
              <w:numPr>
                <w:ilvl w:val="0"/>
                <w:numId w:val="8"/>
              </w:numPr>
              <w:spacing w:before="40" w:after="0" w:line="240" w:lineRule="auto"/>
              <w:ind w:left="270"/>
              <w:jc w:val="both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Menampilkan diri sebagai pribadi yang stabil, dewasa, arif dan berwibawa serta berkemampuan adaptasi </w:t>
            </w:r>
            <w:r w:rsidRPr="00927D0A">
              <w:rPr>
                <w:rFonts w:asciiTheme="majorBidi" w:hAnsiTheme="majorBidi" w:cstheme="majorBidi"/>
                <w:i/>
                <w:spacing w:val="-6"/>
                <w:w w:val="102"/>
              </w:rPr>
              <w:t>(adaptability)</w:t>
            </w:r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, fleksibiltas </w:t>
            </w:r>
            <w:r w:rsidRPr="00927D0A">
              <w:rPr>
                <w:rFonts w:asciiTheme="majorBidi" w:hAnsiTheme="majorBidi" w:cstheme="majorBidi"/>
                <w:i/>
                <w:spacing w:val="-6"/>
                <w:w w:val="102"/>
              </w:rPr>
              <w:t>(flexibility)</w:t>
            </w:r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, pengendalian diri, </w:t>
            </w:r>
            <w:r w:rsidRPr="00927D0A">
              <w:rPr>
                <w:rFonts w:asciiTheme="majorBidi" w:hAnsiTheme="majorBidi" w:cstheme="majorBidi"/>
                <w:i/>
                <w:spacing w:val="-6"/>
                <w:w w:val="102"/>
              </w:rPr>
              <w:t>(self direction),</w:t>
            </w:r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 secara baik dan penuh inisitaif di tempat tugas</w:t>
            </w:r>
            <w:r w:rsidRPr="00927D0A">
              <w:rPr>
                <w:rFonts w:asciiTheme="majorBidi" w:hAnsiTheme="majorBidi" w:cstheme="majorBidi"/>
                <w:spacing w:val="-6"/>
                <w:w w:val="102"/>
                <w:lang w:val="en-US"/>
              </w:rPr>
              <w:t xml:space="preserve"> (ST14)</w:t>
            </w:r>
          </w:p>
        </w:tc>
      </w:tr>
      <w:tr w:rsidR="00AB0003" w:rsidRPr="00927D0A" w14:paraId="3B7887D7" w14:textId="77777777" w:rsidTr="00AB4A21">
        <w:trPr>
          <w:trHeight w:val="321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488AF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C6D40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81B9F" w14:textId="77777777" w:rsidR="00AB0003" w:rsidRPr="00927D0A" w:rsidRDefault="00AB0003" w:rsidP="00930995">
            <w:pPr>
              <w:pStyle w:val="ListParagraph"/>
              <w:numPr>
                <w:ilvl w:val="0"/>
                <w:numId w:val="8"/>
              </w:numPr>
              <w:spacing w:before="40" w:after="0" w:line="240" w:lineRule="auto"/>
              <w:ind w:left="270"/>
              <w:jc w:val="both"/>
              <w:rPr>
                <w:rFonts w:asciiTheme="majorBidi" w:hAnsiTheme="majorBidi" w:cstheme="majorBidi"/>
                <w:spacing w:val="-6"/>
                <w:w w:val="102"/>
              </w:rPr>
            </w:pPr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Menguasai pengetahuan dan langkah-langkah integrasi keilmuan (agama dan sains) sebagai paradigma keilmuan</w:t>
            </w:r>
            <w:r w:rsidRPr="00927D0A">
              <w:rPr>
                <w:rFonts w:asciiTheme="majorBidi" w:hAnsiTheme="majorBidi" w:cstheme="majorBidi"/>
                <w:spacing w:val="-6"/>
                <w:w w:val="102"/>
                <w:lang w:val="en-US"/>
              </w:rPr>
              <w:t xml:space="preserve"> (P6),</w:t>
            </w:r>
          </w:p>
        </w:tc>
      </w:tr>
      <w:tr w:rsidR="00AB0003" w:rsidRPr="00927D0A" w14:paraId="5A522FC6" w14:textId="77777777" w:rsidTr="00571DA7">
        <w:trPr>
          <w:trHeight w:val="809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1E39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41F64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4F905" w14:textId="77777777" w:rsidR="00AB0003" w:rsidRPr="00927D0A" w:rsidRDefault="00AB0003" w:rsidP="00930995">
            <w:pPr>
              <w:pStyle w:val="ColorfulList-Accent11"/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Fonts w:asciiTheme="majorBidi" w:hAnsiTheme="majorBidi" w:cstheme="majorBidi"/>
                <w:spacing w:val="-6"/>
                <w:w w:val="102"/>
              </w:rPr>
            </w:pP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Mampu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berkolaborasi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dalam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team,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menunjukkan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kemampuan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kreatif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r w:rsidRPr="00927D0A">
              <w:rPr>
                <w:rFonts w:asciiTheme="majorBidi" w:hAnsiTheme="majorBidi" w:cstheme="majorBidi"/>
                <w:i/>
                <w:spacing w:val="-6"/>
                <w:w w:val="102"/>
              </w:rPr>
              <w:t>(creativity skill)</w:t>
            </w:r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,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inovatif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r w:rsidRPr="00927D0A">
              <w:rPr>
                <w:rFonts w:asciiTheme="majorBidi" w:hAnsiTheme="majorBidi" w:cstheme="majorBidi"/>
                <w:i/>
                <w:spacing w:val="-6"/>
                <w:w w:val="102"/>
              </w:rPr>
              <w:t>(innovation skill)</w:t>
            </w:r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,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berpikir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kritis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r w:rsidRPr="00927D0A">
              <w:rPr>
                <w:rFonts w:asciiTheme="majorBidi" w:hAnsiTheme="majorBidi" w:cstheme="majorBidi"/>
                <w:i/>
                <w:spacing w:val="-6"/>
                <w:w w:val="102"/>
              </w:rPr>
              <w:t>(critical thinking)</w:t>
            </w:r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dan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pemecahan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masalah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r w:rsidRPr="00927D0A">
              <w:rPr>
                <w:rFonts w:asciiTheme="majorBidi" w:hAnsiTheme="majorBidi" w:cstheme="majorBidi"/>
                <w:i/>
                <w:spacing w:val="-6"/>
                <w:w w:val="102"/>
              </w:rPr>
              <w:t>(problem solving skill)</w:t>
            </w:r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dalam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pengembangan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keilmuan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dan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pelaksanaan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tugas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di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dunia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kerja</w:t>
            </w:r>
            <w:proofErr w:type="spellEnd"/>
            <w:r w:rsidRPr="00927D0A">
              <w:rPr>
                <w:rFonts w:asciiTheme="majorBidi" w:hAnsiTheme="majorBidi" w:cstheme="majorBidi"/>
                <w:spacing w:val="-6"/>
                <w:w w:val="102"/>
              </w:rPr>
              <w:t xml:space="preserve">: </w:t>
            </w:r>
            <w:r w:rsidRPr="00927D0A">
              <w:rPr>
                <w:rFonts w:asciiTheme="majorBidi" w:hAnsiTheme="majorBidi" w:cstheme="majorBidi"/>
                <w:i/>
                <w:iCs/>
                <w:spacing w:val="-6"/>
                <w:w w:val="102"/>
              </w:rPr>
              <w:t>(</w:t>
            </w:r>
            <w:r w:rsidRPr="00927D0A">
              <w:rPr>
                <w:rFonts w:asciiTheme="majorBidi" w:hAnsiTheme="majorBidi" w:cstheme="majorBidi"/>
                <w:spacing w:val="-6"/>
                <w:w w:val="102"/>
              </w:rPr>
              <w:t>KU12</w:t>
            </w:r>
            <w:r w:rsidRPr="00927D0A">
              <w:rPr>
                <w:rFonts w:asciiTheme="majorBidi" w:hAnsiTheme="majorBidi" w:cstheme="majorBidi"/>
                <w:i/>
                <w:iCs/>
                <w:spacing w:val="-6"/>
                <w:w w:val="102"/>
              </w:rPr>
              <w:t>).</w:t>
            </w:r>
          </w:p>
        </w:tc>
      </w:tr>
      <w:tr w:rsidR="00AB0003" w:rsidRPr="00927D0A" w14:paraId="3F38073A" w14:textId="77777777" w:rsidTr="00571DA7">
        <w:trPr>
          <w:trHeight w:val="819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F9B9E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1CA52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BA865" w14:textId="77777777" w:rsidR="00AB0003" w:rsidRPr="00927D0A" w:rsidRDefault="00AB0003" w:rsidP="00930995">
            <w:pPr>
              <w:pStyle w:val="ColorfulList-Accent11"/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Fonts w:asciiTheme="majorBidi" w:hAnsiTheme="majorBidi" w:cstheme="majorBidi"/>
                <w:spacing w:val="-6"/>
                <w:w w:val="102"/>
                <w:lang w:val="id-ID"/>
              </w:rPr>
            </w:pPr>
            <w:r w:rsidRPr="00927D0A">
              <w:rPr>
                <w:rFonts w:asciiTheme="majorBidi" w:hAnsiTheme="majorBidi" w:cstheme="majorBidi"/>
                <w:spacing w:val="-6"/>
                <w:w w:val="102"/>
                <w:lang w:val="id-ID"/>
              </w:rPr>
              <w:t>Mampu mengembangkan keprofesian dan keilmuan terkait dengan anak usia dini di TK/RA dan satuan PAUD lainnya</w:t>
            </w:r>
            <w:r w:rsidRPr="00927D0A">
              <w:rPr>
                <w:rFonts w:asciiTheme="majorBidi" w:hAnsiTheme="majorBidi" w:cstheme="majorBidi"/>
                <w:bCs/>
                <w:spacing w:val="-6"/>
                <w:w w:val="102"/>
                <w:lang w:val="id-ID"/>
              </w:rPr>
              <w:t xml:space="preserve"> </w:t>
            </w:r>
            <w:r w:rsidRPr="00927D0A">
              <w:rPr>
                <w:rFonts w:asciiTheme="majorBidi" w:hAnsiTheme="majorBidi" w:cstheme="majorBidi"/>
                <w:spacing w:val="-6"/>
                <w:w w:val="102"/>
                <w:lang w:val="id-ID"/>
              </w:rPr>
              <w:t xml:space="preserve">secara berkelanjutan, mandiri dan kolektif melalui pengembangan diri dan pemanfaatan teknologi informasi dan komunikasi dalam kerangka mewujudkan kinerja diri sebagai pendidik sejati (KS8). </w:t>
            </w:r>
          </w:p>
        </w:tc>
      </w:tr>
      <w:tr w:rsidR="00AB0003" w:rsidRPr="00927D0A" w14:paraId="6101B756" w14:textId="77777777" w:rsidTr="00571DA7">
        <w:trPr>
          <w:trHeight w:val="360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A226C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67B8" w14:textId="77777777" w:rsidR="004B7EC4" w:rsidRDefault="004B7EC4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</w:p>
          <w:p w14:paraId="68A2D98E" w14:textId="77777777" w:rsidR="004B7EC4" w:rsidRDefault="004B7EC4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</w:p>
          <w:p w14:paraId="4A810303" w14:textId="77777777" w:rsidR="004B7EC4" w:rsidRDefault="004B7EC4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</w:p>
          <w:p w14:paraId="525D6F8B" w14:textId="77777777" w:rsidR="004B7EC4" w:rsidRDefault="004B7EC4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</w:p>
          <w:p w14:paraId="658CFF16" w14:textId="77777777" w:rsidR="004B7EC4" w:rsidRDefault="004B7EC4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</w:p>
          <w:p w14:paraId="6D22D5CB" w14:textId="77777777" w:rsidR="004B7EC4" w:rsidRDefault="004B7EC4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</w:p>
          <w:p w14:paraId="6C70AEAD" w14:textId="77777777" w:rsidR="004B7EC4" w:rsidRDefault="004B7EC4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</w:p>
          <w:p w14:paraId="39EA0C46" w14:textId="77777777" w:rsidR="004B7EC4" w:rsidRDefault="004B7EC4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</w:p>
          <w:p w14:paraId="62E5A2C8" w14:textId="77777777" w:rsidR="004B7EC4" w:rsidRDefault="004B7EC4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</w:p>
          <w:p w14:paraId="1EA2CC31" w14:textId="77777777" w:rsidR="00AB0003" w:rsidRPr="00927D0A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CP-MK</w:t>
            </w: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6803F1A" w14:textId="77777777" w:rsidR="00AB0003" w:rsidRPr="00927D0A" w:rsidRDefault="00AB0003" w:rsidP="0093099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lastRenderedPageBreak/>
              <w:t>Mahasiswa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disiplin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mandiri</w:t>
            </w:r>
            <w:proofErr w:type="spellEnd"/>
            <w:r w:rsidRPr="00927D0A">
              <w:rPr>
                <w:rFonts w:ascii="Times New Roman" w:hAnsi="Times New Roman" w:cs="Times New Roman"/>
              </w:rPr>
              <w:t xml:space="preserve"> dan mengumpulkan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tepat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waktu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aspek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afeksi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>).</w:t>
            </w:r>
          </w:p>
        </w:tc>
      </w:tr>
      <w:tr w:rsidR="00AB0003" w:rsidRPr="00927D0A" w14:paraId="072191FD" w14:textId="77777777" w:rsidTr="00571DA7">
        <w:trPr>
          <w:trHeight w:val="360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57DA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1878" w14:textId="77777777" w:rsidR="00AB0003" w:rsidRPr="00927D0A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ED7801" w14:textId="77777777" w:rsidR="00AB0003" w:rsidRPr="00927D0A" w:rsidRDefault="00AB0003" w:rsidP="0093099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bek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erjasama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mencari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7D0A">
              <w:rPr>
                <w:rFonts w:ascii="Times New Roman" w:hAnsi="Times New Roman" w:cs="Times New Roman"/>
              </w:rPr>
              <w:t>dan</w:t>
            </w:r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menghubungkan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 xml:space="preserve">berbagai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referensi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melalui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diskusi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kelompok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dengan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baik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aspek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afeksi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>).</w:t>
            </w:r>
          </w:p>
        </w:tc>
      </w:tr>
      <w:tr w:rsidR="00AB0003" w:rsidRPr="00927D0A" w14:paraId="5158A986" w14:textId="77777777" w:rsidTr="00571DA7">
        <w:trPr>
          <w:trHeight w:val="360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A3F4C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1CC8" w14:textId="77777777" w:rsidR="00AB0003" w:rsidRPr="00927D0A" w:rsidRDefault="00AB0003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9DBD3CA" w14:textId="77777777" w:rsidR="00AB0003" w:rsidRPr="00927D0A" w:rsidRDefault="00AB0003" w:rsidP="0093099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menganalisis</w:t>
            </w:r>
            <w:proofErr w:type="spellEnd"/>
            <w:r w:rsidRPr="00927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definisi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Kesehatan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Mental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Anak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(KMA)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menurut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para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ahli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7D0A">
              <w:rPr>
                <w:rFonts w:ascii="Times New Roman" w:hAnsi="Times New Roman" w:cs="Times New Roman"/>
              </w:rPr>
              <w:t xml:space="preserve">pendapat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pribadi</w:t>
            </w:r>
            <w:proofErr w:type="spellEnd"/>
            <w:r w:rsidRPr="00927D0A">
              <w:rPr>
                <w:rFonts w:ascii="Times New Roman" w:hAnsi="Times New Roman" w:cs="Times New Roman"/>
              </w:rPr>
              <w:t>nya</w:t>
            </w:r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sendiri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serta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implikasi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KMA</w:t>
            </w:r>
            <w:r w:rsidRPr="00927D0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27D0A">
              <w:rPr>
                <w:rFonts w:ascii="Times New Roman" w:hAnsi="Times New Roman" w:cs="Times New Roman"/>
                <w:lang w:val="sv-SE"/>
              </w:rPr>
              <w:t>aspek kognitif</w:t>
            </w:r>
            <w:r w:rsidRPr="00927D0A">
              <w:rPr>
                <w:rFonts w:ascii="Times New Roman" w:hAnsi="Times New Roman" w:cs="Times New Roman"/>
                <w:lang w:val="en-US"/>
              </w:rPr>
              <w:t>).</w:t>
            </w:r>
          </w:p>
        </w:tc>
      </w:tr>
      <w:tr w:rsidR="00AB0003" w:rsidRPr="00927D0A" w14:paraId="128CDBE9" w14:textId="77777777" w:rsidTr="00571DA7">
        <w:trPr>
          <w:trHeight w:val="462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C5BE9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D881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94A50D" w14:textId="77777777" w:rsidR="00AB0003" w:rsidRPr="00927D0A" w:rsidRDefault="00AB0003" w:rsidP="0093099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menguraikan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penyesuaian dan pertumbuhan diri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anak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melalui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kegiatan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membaca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mandiri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dengan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cermat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="Times New Roman" w:hAnsi="Times New Roman" w:cs="Times New Roman"/>
                <w:lang w:val="en-US"/>
              </w:rPr>
              <w:t>(</w:t>
            </w:r>
            <w:r w:rsidRPr="00927D0A">
              <w:rPr>
                <w:rFonts w:ascii="Times New Roman" w:hAnsi="Times New Roman" w:cs="Times New Roman"/>
                <w:lang w:val="sv-SE"/>
              </w:rPr>
              <w:t>aspek kognitif</w:t>
            </w:r>
            <w:r w:rsidRPr="00927D0A">
              <w:rPr>
                <w:rFonts w:ascii="Times New Roman" w:hAnsi="Times New Roman" w:cs="Times New Roman"/>
                <w:lang w:val="en-US"/>
              </w:rPr>
              <w:t>).</w:t>
            </w:r>
          </w:p>
        </w:tc>
      </w:tr>
      <w:tr w:rsidR="00AB0003" w:rsidRPr="00927D0A" w14:paraId="5BF4B9B4" w14:textId="77777777" w:rsidTr="00571DA7">
        <w:trPr>
          <w:trHeight w:val="462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D3A9C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38A9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C705188" w14:textId="77777777" w:rsidR="00AB0003" w:rsidRPr="00927D0A" w:rsidRDefault="00AB0003" w:rsidP="0093099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2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menguraikan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kepribadian sehat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anak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melalui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kegiatan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membaca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mandiri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dengan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cermat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="Times New Roman" w:hAnsi="Times New Roman" w:cs="Times New Roman"/>
                <w:lang w:val="en-US"/>
              </w:rPr>
              <w:t>(</w:t>
            </w:r>
            <w:r w:rsidRPr="00927D0A">
              <w:rPr>
                <w:rFonts w:ascii="Times New Roman" w:hAnsi="Times New Roman" w:cs="Times New Roman"/>
                <w:lang w:val="sv-SE"/>
              </w:rPr>
              <w:t>aspek kognitif</w:t>
            </w:r>
            <w:r w:rsidRPr="00927D0A">
              <w:rPr>
                <w:rFonts w:ascii="Times New Roman" w:hAnsi="Times New Roman" w:cs="Times New Roman"/>
                <w:lang w:val="en-US"/>
              </w:rPr>
              <w:t>).</w:t>
            </w:r>
          </w:p>
        </w:tc>
      </w:tr>
      <w:tr w:rsidR="00AB0003" w:rsidRPr="00927D0A" w14:paraId="2F0B365C" w14:textId="77777777" w:rsidTr="00571DA7">
        <w:trPr>
          <w:trHeight w:val="360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5236D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0229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438B883" w14:textId="77777777" w:rsidR="00AB0003" w:rsidRPr="00927D0A" w:rsidRDefault="00AB0003" w:rsidP="0093099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mengklasifika</w:t>
            </w:r>
            <w:proofErr w:type="spellEnd"/>
            <w:r w:rsidRPr="00927D0A">
              <w:rPr>
                <w:rFonts w:ascii="Times New Roman" w:hAnsi="Times New Roman" w:cs="Times New Roman"/>
              </w:rPr>
              <w:t>sika</w:t>
            </w:r>
            <w:r w:rsidRPr="00927D0A">
              <w:rPr>
                <w:rFonts w:ascii="Times New Roman" w:hAnsi="Times New Roman" w:cs="Times New Roman"/>
                <w:lang w:val="en-US"/>
              </w:rPr>
              <w:t xml:space="preserve">n </w:t>
            </w:r>
            <w:r w:rsidRPr="00927D0A">
              <w:rPr>
                <w:rFonts w:asciiTheme="majorBidi" w:hAnsiTheme="majorBidi" w:cstheme="majorBidi"/>
              </w:rPr>
              <w:t xml:space="preserve">deteksi dini gangguan kesehatan mental pada anak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menghubungkan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antara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 xml:space="preserve">jenis dan etiologi gangguan kesehatan mental pada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Anak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Usia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Dini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927D0A">
              <w:rPr>
                <w:rFonts w:ascii="Times New Roman" w:hAnsi="Times New Roman" w:cs="Times New Roman"/>
                <w:lang w:val="en-US"/>
              </w:rPr>
              <w:t>AUD) (</w:t>
            </w:r>
            <w:r w:rsidRPr="00927D0A">
              <w:rPr>
                <w:rFonts w:ascii="Times New Roman" w:hAnsi="Times New Roman" w:cs="Times New Roman"/>
                <w:lang w:val="sv-SE"/>
              </w:rPr>
              <w:t>kognitif</w:t>
            </w:r>
            <w:r w:rsidRPr="00927D0A">
              <w:rPr>
                <w:rFonts w:ascii="Times New Roman" w:hAnsi="Times New Roman" w:cs="Times New Roman"/>
                <w:lang w:val="en-US"/>
              </w:rPr>
              <w:t>).</w:t>
            </w:r>
          </w:p>
        </w:tc>
      </w:tr>
      <w:tr w:rsidR="00AB0003" w:rsidRPr="00927D0A" w14:paraId="001E4256" w14:textId="77777777" w:rsidTr="00571DA7">
        <w:trPr>
          <w:trHeight w:val="312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126CF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C6A9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43E14" w14:textId="77777777" w:rsidR="00AB0003" w:rsidRPr="00927D0A" w:rsidRDefault="00AB0003" w:rsidP="0093099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4" w:hanging="425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menganalisis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pemberdayaan lingkungan keluarga, sekolah (guru dan siswa), serta masyarakat dalam intervensi kesehatan mental anak</w:t>
            </w:r>
            <w:r w:rsidRPr="00927D0A">
              <w:rPr>
                <w:rFonts w:asciiTheme="majorBidi" w:hAnsiTheme="majorBidi" w:cstheme="majorBidi"/>
                <w:lang w:val="en-US"/>
              </w:rPr>
              <w:t>.</w:t>
            </w:r>
          </w:p>
        </w:tc>
      </w:tr>
      <w:tr w:rsidR="00AB0003" w:rsidRPr="00927D0A" w14:paraId="7B28AA36" w14:textId="77777777" w:rsidTr="00571DA7">
        <w:trPr>
          <w:trHeight w:val="312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39225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520F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DAEFA7" w14:textId="77777777" w:rsidR="00AB0003" w:rsidRPr="00927D0A" w:rsidRDefault="00AB0003" w:rsidP="0093099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4" w:hanging="425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menganalisis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peran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media psikoedukasi kesehatan mental anak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terkait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relevansinya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dengan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tren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kondisi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="Times New Roman" w:hAnsi="Times New Roman" w:cs="Times New Roman"/>
                <w:lang w:val="en-US"/>
              </w:rPr>
              <w:t>AUD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kekinian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>.</w:t>
            </w:r>
          </w:p>
        </w:tc>
      </w:tr>
      <w:tr w:rsidR="00AB0003" w:rsidRPr="00927D0A" w14:paraId="14ACABDC" w14:textId="77777777" w:rsidTr="00571DA7">
        <w:trPr>
          <w:trHeight w:val="312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6E3EF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2DA7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6B33BC" w14:textId="77777777" w:rsidR="00AB0003" w:rsidRPr="00927D0A" w:rsidRDefault="00AB0003" w:rsidP="0093099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4" w:hanging="425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bek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erjasama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secara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berkelompok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terorganisir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melakukan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p</w:t>
            </w:r>
            <w:r w:rsidRPr="00927D0A">
              <w:rPr>
                <w:rFonts w:asciiTheme="majorBidi" w:hAnsiTheme="majorBidi" w:cstheme="majorBidi"/>
                <w:lang w:val="en-US"/>
              </w:rPr>
              <w:t>raktik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latihan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pembuatan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media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psikoedukasi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di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ruang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kelas</w:t>
            </w:r>
            <w:proofErr w:type="spellEnd"/>
          </w:p>
        </w:tc>
      </w:tr>
      <w:tr w:rsidR="00AB0003" w:rsidRPr="00927D0A" w14:paraId="0CC1DAC4" w14:textId="77777777" w:rsidTr="00571DA7">
        <w:trPr>
          <w:trHeight w:val="312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9D470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AB66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27324F" w14:textId="77777777" w:rsidR="00AB0003" w:rsidRPr="00927D0A" w:rsidRDefault="00AB0003" w:rsidP="0093099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4" w:hanging="425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bek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erjasama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secara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berkelompok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terorganisir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melakukan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Akhir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kelompok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media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psikoedukasi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KMA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dipresentasikan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bersama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kelompok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kelas</w:t>
            </w:r>
            <w:proofErr w:type="spellEnd"/>
          </w:p>
        </w:tc>
      </w:tr>
      <w:tr w:rsidR="00AB0003" w:rsidRPr="00927D0A" w14:paraId="23A7C579" w14:textId="77777777" w:rsidTr="00571DA7">
        <w:trPr>
          <w:trHeight w:val="312"/>
        </w:trPr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2516C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42E7" w14:textId="77777777" w:rsidR="00AB0003" w:rsidRPr="00927D0A" w:rsidRDefault="00AB0003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5540E8" w14:textId="77777777" w:rsidR="00AB0003" w:rsidRPr="00927D0A" w:rsidRDefault="00AB0003" w:rsidP="0093099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4" w:hanging="42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mengembangkan k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reativitas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7D0A">
              <w:rPr>
                <w:rFonts w:ascii="Times New Roman" w:hAnsi="Times New Roman" w:cs="Times New Roman"/>
              </w:rPr>
              <w:t xml:space="preserve">dalam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mencari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berbagai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jenis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referensi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m</w:t>
            </w:r>
            <w:r w:rsidRPr="00927D0A">
              <w:rPr>
                <w:rFonts w:asciiTheme="majorBidi" w:hAnsiTheme="majorBidi" w:cstheme="majorBidi"/>
                <w:lang w:val="en-US"/>
              </w:rPr>
              <w:t>enggunakan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  <w:i/>
                <w:lang w:val="en-US"/>
              </w:rPr>
              <w:t xml:space="preserve">mind mapping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dengan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baik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(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aspek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psikomotorik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>).</w:t>
            </w:r>
          </w:p>
        </w:tc>
      </w:tr>
      <w:tr w:rsidR="002F1D27" w:rsidRPr="00927D0A" w14:paraId="36E7B401" w14:textId="77777777" w:rsidTr="00571DA7">
        <w:trPr>
          <w:trHeight w:val="509"/>
        </w:trPr>
        <w:tc>
          <w:tcPr>
            <w:tcW w:w="2380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7E7B" w14:textId="77777777" w:rsidR="00803FCD" w:rsidRPr="00927D0A" w:rsidRDefault="00803FC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DESKRIPSI MATA KULIAH</w:t>
            </w:r>
          </w:p>
        </w:tc>
        <w:tc>
          <w:tcPr>
            <w:tcW w:w="112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2B4387B" w14:textId="77777777" w:rsidR="00803FCD" w:rsidRPr="00927D0A" w:rsidRDefault="00803FCD" w:rsidP="00930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Matakuliah ini merupakan  matakuliah komponen fakultas yang wajib diikuti oleh semua mahasiswa </w:t>
            </w:r>
            <w:proofErr w:type="spellStart"/>
            <w:r w:rsidR="002D4BF6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Jurusan</w:t>
            </w:r>
            <w:proofErr w:type="spellEnd"/>
            <w:r w:rsidR="002D4BF6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proofErr w:type="spellStart"/>
            <w:r w:rsidR="002D4BF6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Pendidikan</w:t>
            </w:r>
            <w:proofErr w:type="spellEnd"/>
            <w:r w:rsidR="002D4BF6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Islam </w:t>
            </w:r>
            <w:proofErr w:type="spellStart"/>
            <w:r w:rsidR="002D4BF6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Anak</w:t>
            </w:r>
            <w:proofErr w:type="spellEnd"/>
            <w:r w:rsidR="002D4BF6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proofErr w:type="spellStart"/>
            <w:r w:rsidR="002D4BF6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Usia</w:t>
            </w:r>
            <w:proofErr w:type="spellEnd"/>
            <w:r w:rsidR="002D4BF6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proofErr w:type="spellStart"/>
            <w:r w:rsidR="002D4BF6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Dini</w:t>
            </w:r>
            <w:proofErr w:type="spellEnd"/>
            <w:r w:rsidR="002D4BF6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(PIAUD)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.  </w:t>
            </w:r>
            <w:r w:rsidRPr="00927D0A">
              <w:rPr>
                <w:rFonts w:asciiTheme="majorBidi" w:hAnsiTheme="majorBidi" w:cstheme="majorBidi"/>
              </w:rPr>
              <w:t>Hal disebabkan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karena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sebagai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calon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pendidik</w:t>
            </w:r>
            <w:r w:rsidR="004439DD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4439DD" w:rsidRPr="00927D0A">
              <w:rPr>
                <w:rFonts w:asciiTheme="majorBidi" w:hAnsiTheme="majorBidi" w:cstheme="majorBidi"/>
                <w:lang w:val="en-US"/>
              </w:rPr>
              <w:t>Anak</w:t>
            </w:r>
            <w:proofErr w:type="spellEnd"/>
            <w:r w:rsidR="004439DD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4439DD" w:rsidRPr="00927D0A">
              <w:rPr>
                <w:rFonts w:asciiTheme="majorBidi" w:hAnsiTheme="majorBidi" w:cstheme="majorBidi"/>
                <w:lang w:val="en-US"/>
              </w:rPr>
              <w:t>Usia</w:t>
            </w:r>
            <w:proofErr w:type="spellEnd"/>
            <w:r w:rsidR="004439DD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4439DD" w:rsidRPr="00927D0A">
              <w:rPr>
                <w:rFonts w:asciiTheme="majorBidi" w:hAnsiTheme="majorBidi" w:cstheme="majorBidi"/>
                <w:lang w:val="en-US"/>
              </w:rPr>
              <w:t>Dini</w:t>
            </w:r>
            <w:proofErr w:type="spellEnd"/>
            <w:r w:rsidR="004439DD" w:rsidRPr="00927D0A">
              <w:rPr>
                <w:rFonts w:asciiTheme="majorBidi" w:hAnsiTheme="majorBidi" w:cstheme="majorBidi"/>
                <w:lang w:val="en-US"/>
              </w:rPr>
              <w:t xml:space="preserve"> (AUD)</w:t>
            </w:r>
            <w:r w:rsidRPr="00927D0A">
              <w:rPr>
                <w:rFonts w:asciiTheme="majorBidi" w:hAnsiTheme="majorBidi" w:cstheme="majorBidi"/>
              </w:rPr>
              <w:t>, para mahasiswa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harus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memahami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kondisi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716D79" w:rsidRPr="00927D0A">
              <w:rPr>
                <w:rFonts w:asciiTheme="majorBidi" w:hAnsiTheme="majorBidi" w:cstheme="majorBidi"/>
                <w:lang w:val="en-US"/>
              </w:rPr>
              <w:t>kesehatan</w:t>
            </w:r>
            <w:proofErr w:type="spellEnd"/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 mental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pada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4439DD" w:rsidRPr="00927D0A">
              <w:rPr>
                <w:rFonts w:asciiTheme="majorBidi" w:hAnsiTheme="majorBidi" w:cstheme="majorBidi"/>
                <w:lang w:val="en-US"/>
              </w:rPr>
              <w:t>AUD</w:t>
            </w:r>
            <w:r w:rsidRPr="00927D0A">
              <w:rPr>
                <w:rFonts w:asciiTheme="majorBidi" w:hAnsiTheme="majorBidi" w:cstheme="majorBidi"/>
              </w:rPr>
              <w:t xml:space="preserve">.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Matakuliah ini membahas tentang </w:t>
            </w:r>
            <w:r w:rsidRPr="00927D0A">
              <w:rPr>
                <w:rFonts w:asciiTheme="majorBidi" w:hAnsiTheme="majorBidi" w:cstheme="majorBidi"/>
              </w:rPr>
              <w:t>konsep dasar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716D79" w:rsidRPr="00927D0A">
              <w:rPr>
                <w:rFonts w:asciiTheme="majorBidi" w:hAnsiTheme="majorBidi" w:cstheme="majorBidi"/>
                <w:lang w:val="en-US"/>
              </w:rPr>
              <w:t>Kesehatan</w:t>
            </w:r>
            <w:proofErr w:type="spellEnd"/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 Mental </w:t>
            </w:r>
            <w:proofErr w:type="spellStart"/>
            <w:r w:rsidR="00716D79" w:rsidRPr="00927D0A">
              <w:rPr>
                <w:rFonts w:asciiTheme="majorBidi" w:hAnsiTheme="majorBidi" w:cstheme="majorBidi"/>
                <w:lang w:val="en-US"/>
              </w:rPr>
              <w:t>Anak</w:t>
            </w:r>
            <w:proofErr w:type="spellEnd"/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 (KMA)</w:t>
            </w:r>
            <w:r w:rsidRPr="00927D0A">
              <w:rPr>
                <w:rFonts w:asciiTheme="majorBidi" w:hAnsiTheme="majorBidi" w:cstheme="majorBidi"/>
              </w:rPr>
              <w:t xml:space="preserve">; </w:t>
            </w:r>
            <w:r w:rsidR="00716D79" w:rsidRPr="00927D0A">
              <w:rPr>
                <w:rFonts w:asciiTheme="majorBidi" w:hAnsiTheme="majorBidi" w:cstheme="majorBidi"/>
              </w:rPr>
              <w:t>penyesuaian dan pertumbuhan diri</w:t>
            </w:r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716D79" w:rsidRPr="00927D0A">
              <w:rPr>
                <w:rFonts w:asciiTheme="majorBidi" w:hAnsiTheme="majorBidi" w:cstheme="majorBidi"/>
                <w:lang w:val="en-US"/>
              </w:rPr>
              <w:t>anak</w:t>
            </w:r>
            <w:proofErr w:type="spellEnd"/>
            <w:r w:rsidRPr="00927D0A">
              <w:rPr>
                <w:rFonts w:asciiTheme="majorBidi" w:hAnsiTheme="majorBidi" w:cstheme="majorBidi"/>
              </w:rPr>
              <w:t xml:space="preserve">; </w:t>
            </w:r>
            <w:r w:rsidR="00716D79" w:rsidRPr="00927D0A">
              <w:rPr>
                <w:rFonts w:asciiTheme="majorBidi" w:hAnsiTheme="majorBidi" w:cstheme="majorBidi"/>
              </w:rPr>
              <w:t>kepribadian sehat</w:t>
            </w:r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716D79" w:rsidRPr="00927D0A">
              <w:rPr>
                <w:rFonts w:asciiTheme="majorBidi" w:hAnsiTheme="majorBidi" w:cstheme="majorBidi"/>
                <w:lang w:val="en-US"/>
              </w:rPr>
              <w:t>anak</w:t>
            </w:r>
            <w:proofErr w:type="spellEnd"/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eastAsia="Calibri" w:hAnsiTheme="majorBidi" w:cstheme="majorBidi"/>
              </w:rPr>
              <w:t xml:space="preserve">dan </w:t>
            </w:r>
            <w:r w:rsidR="00716D79" w:rsidRPr="00927D0A">
              <w:rPr>
                <w:rFonts w:asciiTheme="majorBidi" w:hAnsiTheme="majorBidi" w:cstheme="majorBidi"/>
              </w:rPr>
              <w:t>deteksi dini gangguan kesehatan mental pada anak (jenis dan etiologi gangguan kesehatan mental pada anak)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.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Selain itu matakuliah ini memperkenalkan kepada mahasiswa tentang </w:t>
            </w:r>
            <w:r w:rsidR="00716D79" w:rsidRPr="00927D0A">
              <w:rPr>
                <w:rFonts w:asciiTheme="majorBidi" w:hAnsiTheme="majorBidi" w:cstheme="majorBidi"/>
              </w:rPr>
              <w:t>pemberdayaan lingkungan keluarga, sekolah (guru dan siswa), serta masyarakat dalam intervensi kesehatan mental ana</w:t>
            </w:r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k; </w:t>
            </w:r>
            <w:proofErr w:type="spellStart"/>
            <w:r w:rsidR="00716D79" w:rsidRPr="00927D0A">
              <w:rPr>
                <w:rFonts w:asciiTheme="majorBidi" w:hAnsiTheme="majorBidi" w:cstheme="majorBidi"/>
                <w:lang w:val="en-US"/>
              </w:rPr>
              <w:t>serta</w:t>
            </w:r>
            <w:proofErr w:type="spellEnd"/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716D79" w:rsidRPr="00927D0A">
              <w:rPr>
                <w:rFonts w:asciiTheme="majorBidi" w:hAnsiTheme="majorBidi" w:cstheme="majorBidi"/>
                <w:lang w:val="en-US"/>
              </w:rPr>
              <w:t>peran</w:t>
            </w:r>
            <w:proofErr w:type="spellEnd"/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716D79" w:rsidRPr="00927D0A">
              <w:rPr>
                <w:rFonts w:asciiTheme="majorBidi" w:hAnsiTheme="majorBidi" w:cstheme="majorBidi"/>
              </w:rPr>
              <w:t>media psikoedukasi kesehatan mental anak</w:t>
            </w:r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716D79" w:rsidRPr="00927D0A">
              <w:rPr>
                <w:rFonts w:asciiTheme="majorBidi" w:hAnsiTheme="majorBidi" w:cstheme="majorBidi"/>
                <w:lang w:val="en-US"/>
              </w:rPr>
              <w:t>terkait</w:t>
            </w:r>
            <w:proofErr w:type="spellEnd"/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716D79" w:rsidRPr="00927D0A">
              <w:rPr>
                <w:rFonts w:asciiTheme="majorBidi" w:hAnsiTheme="majorBidi" w:cstheme="majorBidi"/>
                <w:lang w:val="en-US"/>
              </w:rPr>
              <w:t>relevansinya</w:t>
            </w:r>
            <w:proofErr w:type="spellEnd"/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716D79" w:rsidRPr="00927D0A">
              <w:rPr>
                <w:rFonts w:asciiTheme="majorBidi" w:hAnsiTheme="majorBidi" w:cstheme="majorBidi"/>
                <w:lang w:val="en-US"/>
              </w:rPr>
              <w:t>dengan</w:t>
            </w:r>
            <w:proofErr w:type="spellEnd"/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716D79" w:rsidRPr="00927D0A">
              <w:rPr>
                <w:rFonts w:asciiTheme="majorBidi" w:hAnsiTheme="majorBidi" w:cstheme="majorBidi"/>
                <w:lang w:val="en-US"/>
              </w:rPr>
              <w:t>tren</w:t>
            </w:r>
            <w:proofErr w:type="spellEnd"/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716D79" w:rsidRPr="00927D0A">
              <w:rPr>
                <w:rFonts w:asciiTheme="majorBidi" w:hAnsiTheme="majorBidi" w:cstheme="majorBidi"/>
                <w:lang w:val="en-US"/>
              </w:rPr>
              <w:t>kondisi</w:t>
            </w:r>
            <w:proofErr w:type="spellEnd"/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716D79" w:rsidRPr="00927D0A">
              <w:rPr>
                <w:rFonts w:ascii="Times New Roman" w:hAnsi="Times New Roman" w:cs="Times New Roman"/>
                <w:lang w:val="en-US"/>
              </w:rPr>
              <w:t>AUD</w:t>
            </w:r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716D79" w:rsidRPr="00927D0A">
              <w:rPr>
                <w:rFonts w:asciiTheme="majorBidi" w:hAnsiTheme="majorBidi" w:cstheme="majorBidi"/>
                <w:lang w:val="en-US"/>
              </w:rPr>
              <w:t>kekinian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melalui observasi langsung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dan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kegiatan praktik </w:t>
            </w:r>
            <w:proofErr w:type="spellStart"/>
            <w:r w:rsidR="00716D79" w:rsidRPr="00927D0A">
              <w:rPr>
                <w:rFonts w:asciiTheme="majorBidi" w:hAnsiTheme="majorBidi" w:cstheme="majorBidi"/>
                <w:lang w:val="en-US"/>
              </w:rPr>
              <w:t>pembuatan</w:t>
            </w:r>
            <w:proofErr w:type="spellEnd"/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 media </w:t>
            </w:r>
            <w:proofErr w:type="spellStart"/>
            <w:r w:rsidR="00716D79" w:rsidRPr="00927D0A">
              <w:rPr>
                <w:rFonts w:asciiTheme="majorBidi" w:hAnsiTheme="majorBidi" w:cstheme="majorBidi"/>
                <w:lang w:val="en-US"/>
              </w:rPr>
              <w:t>psikoedukasi</w:t>
            </w:r>
            <w:proofErr w:type="spellEnd"/>
            <w:r w:rsidR="00716D79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yang </w:t>
            </w:r>
            <w:r w:rsidR="00716D79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di </w:t>
            </w:r>
            <w:proofErr w:type="spellStart"/>
            <w:r w:rsidR="00716D79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butuhkan</w:t>
            </w:r>
            <w:proofErr w:type="spellEnd"/>
            <w:r w:rsidR="00716D79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proofErr w:type="spellStart"/>
            <w:r w:rsidR="00716D79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oleh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lingkungan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sekolah</w:t>
            </w:r>
            <w:proofErr w:type="spellEnd"/>
            <w:r w:rsidR="004439DD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PAUD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,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serta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menghubungkannya dengan teori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 xml:space="preserve">metode dalam </w:t>
            </w:r>
            <w:r w:rsidR="00716D79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KMA</w:t>
            </w:r>
            <w:r w:rsidR="00FB2945"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yang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diintegrasikan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dengan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pesrpektif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Islam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. </w:t>
            </w:r>
          </w:p>
        </w:tc>
      </w:tr>
      <w:tr w:rsidR="002F1D27" w:rsidRPr="00927D0A" w14:paraId="4E0F8303" w14:textId="77777777" w:rsidTr="00571DA7">
        <w:trPr>
          <w:trHeight w:val="509"/>
        </w:trPr>
        <w:tc>
          <w:tcPr>
            <w:tcW w:w="238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64B9" w14:textId="77777777" w:rsidR="00803FCD" w:rsidRPr="00927D0A" w:rsidRDefault="00803FCD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12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B20FA8" w14:textId="77777777" w:rsidR="00803FCD" w:rsidRPr="00927D0A" w:rsidRDefault="00803FCD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2F1D27" w:rsidRPr="00927D0A" w14:paraId="6CDC0DB1" w14:textId="77777777" w:rsidTr="00571DA7">
        <w:trPr>
          <w:trHeight w:val="600"/>
        </w:trPr>
        <w:tc>
          <w:tcPr>
            <w:tcW w:w="238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E1E8" w14:textId="77777777" w:rsidR="00803FCD" w:rsidRPr="00927D0A" w:rsidRDefault="00803FCD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12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E4569F" w14:textId="77777777" w:rsidR="00803FCD" w:rsidRPr="00927D0A" w:rsidRDefault="00803FCD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2F1D27" w:rsidRPr="00927D0A" w14:paraId="620FD035" w14:textId="77777777" w:rsidTr="00571DA7">
        <w:trPr>
          <w:trHeight w:val="431"/>
        </w:trPr>
        <w:tc>
          <w:tcPr>
            <w:tcW w:w="23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29C6" w14:textId="77777777" w:rsidR="00803FCD" w:rsidRPr="00927D0A" w:rsidRDefault="00803FC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PRASYARAT</w:t>
            </w:r>
          </w:p>
        </w:tc>
        <w:tc>
          <w:tcPr>
            <w:tcW w:w="112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6F1D" w14:textId="77777777" w:rsidR="00803FCD" w:rsidRPr="00927D0A" w:rsidRDefault="00803FCD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  <w:p w14:paraId="0B1C91BE" w14:textId="77777777" w:rsidR="00803FCD" w:rsidRPr="00927D0A" w:rsidRDefault="00803FCD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</w:tr>
      <w:tr w:rsidR="002F1D27" w:rsidRPr="00927D0A" w14:paraId="4A073EFF" w14:textId="77777777" w:rsidTr="007E3B06">
        <w:trPr>
          <w:trHeight w:val="315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36536" w14:textId="77777777" w:rsidR="00803FCD" w:rsidRPr="00927D0A" w:rsidRDefault="00803FC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T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lastRenderedPageBreak/>
              <w:t>GL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E87EE" w14:textId="77777777" w:rsidR="00803FCD" w:rsidRPr="00927D0A" w:rsidRDefault="00803FC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lastRenderedPageBreak/>
              <w:t>Perte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lastRenderedPageBreak/>
              <w:t>muan Ke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1A1F5" w14:textId="77777777" w:rsidR="00803FCD" w:rsidRPr="00927D0A" w:rsidRDefault="00803FC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lastRenderedPageBreak/>
              <w:t xml:space="preserve">Materi 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lastRenderedPageBreak/>
              <w:t xml:space="preserve">Pembelajaran 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F0E71" w14:textId="77777777" w:rsidR="00803FCD" w:rsidRPr="00927D0A" w:rsidRDefault="00803FC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lastRenderedPageBreak/>
              <w:t xml:space="preserve">No. 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lastRenderedPageBreak/>
              <w:t>Kompetensi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D39E81C" w14:textId="77777777" w:rsidR="00803FCD" w:rsidRPr="00927D0A" w:rsidRDefault="00803FC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lastRenderedPageBreak/>
              <w:t>PEMBELAJARAN</w:t>
            </w:r>
          </w:p>
        </w:tc>
        <w:tc>
          <w:tcPr>
            <w:tcW w:w="4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18A3299" w14:textId="77777777" w:rsidR="00803FCD" w:rsidRPr="00927D0A" w:rsidRDefault="00803FC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PENILAIAN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C3C271" w14:textId="77777777" w:rsidR="00803FCD" w:rsidRPr="00927D0A" w:rsidRDefault="00803FC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 </w:t>
            </w:r>
          </w:p>
        </w:tc>
      </w:tr>
      <w:tr w:rsidR="007E3B06" w:rsidRPr="00927D0A" w14:paraId="31E4AAC3" w14:textId="77777777" w:rsidTr="007E3B06">
        <w:trPr>
          <w:trHeight w:val="26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888BB" w14:textId="77777777" w:rsidR="00803FCD" w:rsidRPr="00927D0A" w:rsidRDefault="00803FCD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21FB0" w14:textId="77777777" w:rsidR="00803FCD" w:rsidRPr="00927D0A" w:rsidRDefault="00803FCD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66DCB" w14:textId="77777777" w:rsidR="00803FCD" w:rsidRPr="00927D0A" w:rsidRDefault="00803FCD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EC9D4" w14:textId="77777777" w:rsidR="00803FCD" w:rsidRPr="00927D0A" w:rsidRDefault="00803FCD" w:rsidP="0093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1B5FD" w14:textId="77777777" w:rsidR="00B320C3" w:rsidRPr="00927D0A" w:rsidRDefault="00803FC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Strategi Pembelajaran/</w:t>
            </w:r>
          </w:p>
          <w:p w14:paraId="231F7AF0" w14:textId="77777777" w:rsidR="00803FCD" w:rsidRPr="00927D0A" w:rsidRDefault="00803FC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STilES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BFC5E" w14:textId="77777777" w:rsidR="00803FCD" w:rsidRPr="00927D0A" w:rsidRDefault="00803FC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Unit Tugas Mahasiswa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CD57F3" w14:textId="77777777" w:rsidR="00803FCD" w:rsidRPr="00927D0A" w:rsidRDefault="00803FC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Indikator Penilaian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3C8C9" w14:textId="77777777" w:rsidR="00803FCD" w:rsidRPr="00927D0A" w:rsidRDefault="00803FCD" w:rsidP="00930995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Bobot Penilaian (%)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ABA1D" w14:textId="77777777" w:rsidR="00803FCD" w:rsidRPr="00927D0A" w:rsidRDefault="00803FC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Durasi (Menit)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29E02" w14:textId="77777777" w:rsidR="00803FCD" w:rsidRPr="00927D0A" w:rsidRDefault="00803FC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Kode Referensi</w:t>
            </w:r>
          </w:p>
        </w:tc>
      </w:tr>
      <w:tr w:rsidR="00FB0874" w:rsidRPr="00927D0A" w14:paraId="1942CD88" w14:textId="77777777" w:rsidTr="007E3B06">
        <w:trPr>
          <w:trHeight w:val="1809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D461" w14:textId="77777777" w:rsidR="00803FCD" w:rsidRPr="00927D0A" w:rsidRDefault="005131EA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lastRenderedPageBreak/>
              <w:t>4</w:t>
            </w:r>
            <w:r w:rsidR="00FB0874"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 </w:t>
            </w:r>
            <w:r w:rsidR="00803FCD"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Maret </w:t>
            </w:r>
            <w:r w:rsidR="00FB0874"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 </w:t>
            </w:r>
            <w:r w:rsidR="00803FCD"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201</w:t>
            </w:r>
            <w:r w:rsidR="00BE5E7A"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B6967" w14:textId="77777777" w:rsidR="00803FCD" w:rsidRPr="00927D0A" w:rsidRDefault="00803FCD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757EE" w14:textId="77777777" w:rsidR="00803FCD" w:rsidRPr="00927D0A" w:rsidRDefault="00803FCD" w:rsidP="007E3B06">
            <w:pPr>
              <w:spacing w:after="0" w:line="240" w:lineRule="auto"/>
              <w:ind w:left="-141" w:right="-104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RPS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,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kontrak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kuliah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,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dan panduan penugasan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1230" w14:textId="77777777" w:rsidR="00803FCD" w:rsidRPr="00927D0A" w:rsidRDefault="00F134F0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9547" w14:textId="77777777" w:rsidR="00021E8F" w:rsidRPr="00927D0A" w:rsidRDefault="00021E8F" w:rsidP="007E3B06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Ceramah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="00EB6BCC" w:rsidRPr="00927D0A">
              <w:rPr>
                <w:rFonts w:asciiTheme="majorBidi" w:hAnsiTheme="majorBidi" w:cstheme="majorBidi"/>
                <w:lang w:val="en-US"/>
              </w:rPr>
              <w:t>diskusi</w:t>
            </w:r>
            <w:proofErr w:type="spellEnd"/>
            <w:r w:rsidR="00EB6BCC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terbimbing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tanya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jawab</w:t>
            </w:r>
            <w:proofErr w:type="spellEnd"/>
          </w:p>
          <w:p w14:paraId="23269678" w14:textId="77777777" w:rsidR="00803FCD" w:rsidRPr="00927D0A" w:rsidRDefault="00803FCD" w:rsidP="007E3B06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72C9F" w14:textId="77777777" w:rsidR="00803FCD" w:rsidRPr="00927D0A" w:rsidRDefault="00021E8F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Mengidentifikasi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,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menelaah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RPS</w:t>
            </w:r>
            <w:r w:rsidR="00803FCD"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dan memberi masukan dalam rangka perbaikan desain pembelajaran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9DFE" w14:textId="77777777" w:rsidR="00803FCD" w:rsidRPr="00927D0A" w:rsidRDefault="00803FCD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Memetakan arah pelaksanaan perkuliahan untuk membuat kesepakatan tentang model pembelajaran serta penilaian proses dan hasil belajar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BEAA" w14:textId="77777777" w:rsidR="00803FCD" w:rsidRPr="00927D0A" w:rsidRDefault="00F134F0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4BBC" w14:textId="77777777" w:rsidR="00803FCD" w:rsidRPr="00927D0A" w:rsidRDefault="00803FCD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2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x 50 Menit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632E" w14:textId="77777777" w:rsidR="00803FCD" w:rsidRPr="00927D0A" w:rsidRDefault="00803FCD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RPS</w:t>
            </w:r>
          </w:p>
        </w:tc>
      </w:tr>
      <w:tr w:rsidR="00EB6BCC" w:rsidRPr="00927D0A" w14:paraId="7B4FB2A4" w14:textId="77777777" w:rsidTr="007E3B06">
        <w:trPr>
          <w:trHeight w:val="1441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8A83" w14:textId="77777777" w:rsidR="00EB6BCC" w:rsidRPr="00927D0A" w:rsidRDefault="00EB6BCC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11 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Maret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 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201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8E97" w14:textId="77777777" w:rsidR="00EB6BCC" w:rsidRPr="00927D0A" w:rsidRDefault="00EB6BCC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EC303D" w14:textId="77777777" w:rsidR="00EB6BCC" w:rsidRPr="00927D0A" w:rsidRDefault="00EB6BCC" w:rsidP="007E3B06">
            <w:pPr>
              <w:spacing w:after="0" w:line="240" w:lineRule="auto"/>
              <w:ind w:left="-141" w:right="-104"/>
              <w:jc w:val="both"/>
              <w:rPr>
                <w:rFonts w:asciiTheme="majorBidi" w:hAnsiTheme="majorBidi" w:cstheme="majorBidi"/>
                <w:lang w:val="en-US"/>
              </w:rPr>
            </w:pPr>
            <w:r w:rsidRPr="00927D0A">
              <w:rPr>
                <w:rFonts w:asciiTheme="majorBidi" w:hAnsiTheme="majorBidi" w:cstheme="majorBidi"/>
              </w:rPr>
              <w:t xml:space="preserve">Konsep </w:t>
            </w:r>
            <w:r w:rsidRPr="00927D0A">
              <w:rPr>
                <w:rFonts w:asciiTheme="majorBidi" w:hAnsiTheme="majorBidi" w:cstheme="majorBidi"/>
                <w:lang w:val="en-US"/>
              </w:rPr>
              <w:t>d</w:t>
            </w:r>
            <w:r w:rsidRPr="00927D0A">
              <w:rPr>
                <w:rFonts w:asciiTheme="majorBidi" w:hAnsiTheme="majorBidi" w:cstheme="majorBidi"/>
              </w:rPr>
              <w:t>a</w:t>
            </w:r>
            <w:r w:rsidRPr="00927D0A">
              <w:rPr>
                <w:rFonts w:asciiTheme="majorBidi" w:hAnsiTheme="majorBidi" w:cstheme="majorBidi"/>
                <w:lang w:val="en-US"/>
              </w:rPr>
              <w:t>s</w:t>
            </w:r>
            <w:r w:rsidRPr="00927D0A">
              <w:rPr>
                <w:rFonts w:asciiTheme="majorBidi" w:hAnsiTheme="majorBidi" w:cstheme="majorBidi"/>
              </w:rPr>
              <w:t>a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r </w:t>
            </w:r>
            <w:r w:rsidRPr="00927D0A">
              <w:rPr>
                <w:rFonts w:asciiTheme="majorBidi" w:hAnsiTheme="majorBidi" w:cstheme="majorBidi"/>
              </w:rPr>
              <w:t>Kesehatan Mental Anak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(KMA)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0377E5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-3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1B3699" w14:textId="77777777" w:rsidR="00EB6BCC" w:rsidRPr="00927D0A" w:rsidRDefault="00EB6BCC" w:rsidP="007E3B06">
            <w:pPr>
              <w:spacing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Membaca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terbimbing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diskusi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571DA7" w:rsidRPr="00927D0A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="00571DA7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571DA7" w:rsidRPr="00927D0A">
              <w:rPr>
                <w:rFonts w:asciiTheme="majorBidi" w:hAnsiTheme="majorBidi" w:cstheme="majorBidi"/>
                <w:lang w:val="en-US"/>
              </w:rPr>
              <w:t>kerja</w:t>
            </w:r>
            <w:proofErr w:type="spellEnd"/>
            <w:r w:rsidR="00571DA7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571DA7" w:rsidRPr="00927D0A">
              <w:rPr>
                <w:rFonts w:asciiTheme="majorBidi" w:hAnsiTheme="majorBidi" w:cstheme="majorBidi"/>
                <w:lang w:val="en-US"/>
              </w:rPr>
              <w:t>kelompok</w:t>
            </w:r>
            <w:r w:rsidRPr="00927D0A">
              <w:rPr>
                <w:rFonts w:asciiTheme="majorBidi" w:hAnsiTheme="majorBidi" w:cstheme="majorBidi"/>
                <w:lang w:val="en-US"/>
              </w:rPr>
              <w:t>serta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  <w:i/>
                <w:iCs/>
                <w:lang w:val="en-US"/>
              </w:rPr>
              <w:t>Mind Mapping</w:t>
            </w:r>
          </w:p>
          <w:p w14:paraId="5F0A8471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BC71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Menjelaskan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definisi </w:t>
            </w:r>
            <w:r w:rsidRPr="00927D0A">
              <w:rPr>
                <w:rFonts w:asciiTheme="majorBidi" w:hAnsiTheme="majorBidi" w:cstheme="majorBidi"/>
              </w:rPr>
              <w:t xml:space="preserve">KMA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menurut para ahli, ruang lingkup KMA,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dan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sasaran KMA, </w:t>
            </w:r>
            <w:r w:rsidRPr="00927D0A">
              <w:rPr>
                <w:rFonts w:asciiTheme="majorBidi" w:hAnsiTheme="majorBidi" w:cstheme="majorBidi"/>
              </w:rPr>
              <w:t xml:space="preserve">kemudian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membuat peta pikir terkait hasil bacaan melalui diskusi dan kerja kelompok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3F550947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Kemampuan menemukan ide pokok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dan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menyusun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peta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pikir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dari bacaan terkait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materi</w:t>
            </w:r>
            <w:proofErr w:type="spellEnd"/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B48C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3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882AD7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2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x 50 Menit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E0349F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1, 2, </w:t>
            </w:r>
            <w:r w:rsidR="0015551D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5, 6 dan 7</w:t>
            </w:r>
          </w:p>
        </w:tc>
      </w:tr>
      <w:tr w:rsidR="00315090" w:rsidRPr="00927D0A" w14:paraId="63427969" w14:textId="77777777" w:rsidTr="007E3B06">
        <w:trPr>
          <w:trHeight w:val="26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3996" w14:textId="77777777" w:rsidR="00315090" w:rsidRPr="00927D0A" w:rsidRDefault="00315090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18 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Maret 201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EFAA6" w14:textId="77777777" w:rsidR="00315090" w:rsidRPr="00927D0A" w:rsidRDefault="00315090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3</w:t>
            </w:r>
          </w:p>
        </w:tc>
        <w:tc>
          <w:tcPr>
            <w:tcW w:w="11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6CE6" w14:textId="77777777" w:rsidR="00315090" w:rsidRPr="00927D0A" w:rsidRDefault="00315090" w:rsidP="007E3B06">
            <w:pPr>
              <w:spacing w:after="0" w:line="240" w:lineRule="auto"/>
              <w:ind w:left="-141" w:right="-104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8F0C" w14:textId="77777777" w:rsidR="00315090" w:rsidRPr="00927D0A" w:rsidRDefault="00315090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3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75FB" w14:textId="77777777" w:rsidR="00315090" w:rsidRPr="00927D0A" w:rsidRDefault="00315090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07FB" w14:textId="77777777" w:rsidR="00315090" w:rsidRPr="00927D0A" w:rsidRDefault="00D554AC" w:rsidP="007E3B06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Menjelaskan </w:t>
            </w:r>
            <w:r w:rsidR="00AB0003"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tujuan dan manfaat KMA, faktor</w:t>
            </w:r>
            <w:r w:rsidR="00315090"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yang mempengaruhi KMA, ciri-ciri KMA,  </w:t>
            </w:r>
            <w:r w:rsidR="00315090" w:rsidRPr="00927D0A">
              <w:rPr>
                <w:rFonts w:asciiTheme="majorBidi" w:hAnsiTheme="majorBidi" w:cstheme="majorBidi"/>
              </w:rPr>
              <w:t>serta  ciri-ciri mental yang tidak sehat pada anak</w:t>
            </w:r>
            <w:r w:rsidR="00AB0003" w:rsidRPr="00927D0A">
              <w:rPr>
                <w:rFonts w:asciiTheme="majorBidi" w:hAnsiTheme="majorBidi" w:cstheme="majorBidi"/>
              </w:rPr>
              <w:t>,</w:t>
            </w:r>
            <w:r w:rsidR="00315090" w:rsidRPr="00927D0A">
              <w:rPr>
                <w:rFonts w:asciiTheme="majorBidi" w:hAnsiTheme="majorBidi" w:cstheme="majorBidi"/>
              </w:rPr>
              <w:t xml:space="preserve"> kemudian </w:t>
            </w:r>
            <w:r w:rsidR="00315090"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membuat peta pikir terkait hasil bacaan melalui</w:t>
            </w:r>
            <w:r w:rsidR="00AB0003"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r w:rsidR="00315090"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diskusi dan kerja kelompok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2144D" w14:textId="77777777" w:rsidR="00315090" w:rsidRPr="00927D0A" w:rsidRDefault="00315090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D24C" w14:textId="77777777" w:rsidR="00315090" w:rsidRPr="00927D0A" w:rsidRDefault="00315090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7F0E" w14:textId="77777777" w:rsidR="00315090" w:rsidRPr="00927D0A" w:rsidRDefault="00315090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26EF" w14:textId="77777777" w:rsidR="00315090" w:rsidRPr="00927D0A" w:rsidRDefault="00315090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EB6BCC" w:rsidRPr="00927D0A" w14:paraId="0936E430" w14:textId="77777777" w:rsidTr="00927D0A">
        <w:trPr>
          <w:trHeight w:val="1966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A224" w14:textId="77777777" w:rsidR="00EB6BCC" w:rsidRPr="00927D0A" w:rsidRDefault="00EB6BCC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25 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Maret 201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0EF41" w14:textId="77777777" w:rsidR="00EB6BCC" w:rsidRPr="00927D0A" w:rsidRDefault="00EB6BCC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88F3" w14:textId="77777777" w:rsidR="00EB6BCC" w:rsidRPr="00927D0A" w:rsidRDefault="00EB6BCC" w:rsidP="007E3B06">
            <w:pPr>
              <w:spacing w:after="0" w:line="240" w:lineRule="auto"/>
              <w:ind w:left="-141" w:right="-104"/>
              <w:jc w:val="both"/>
              <w:rPr>
                <w:rFonts w:asciiTheme="majorBidi" w:hAnsiTheme="majorBidi" w:cstheme="majorBidi"/>
                <w:lang w:val="en-US"/>
              </w:rPr>
            </w:pPr>
            <w:r w:rsidRPr="00927D0A">
              <w:rPr>
                <w:rFonts w:asciiTheme="majorBidi" w:hAnsiTheme="majorBidi" w:cstheme="majorBidi"/>
                <w:lang w:val="en-US"/>
              </w:rPr>
              <w:t>P</w:t>
            </w:r>
            <w:r w:rsidRPr="00927D0A">
              <w:rPr>
                <w:rFonts w:asciiTheme="majorBidi" w:hAnsiTheme="majorBidi" w:cstheme="majorBidi"/>
              </w:rPr>
              <w:t>enyesuaian dan pertumbuhan diri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A155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DF32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Membaca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terbimbing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diskusi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571DA7" w:rsidRPr="00927D0A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="00571DA7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571DA7" w:rsidRPr="00927D0A">
              <w:rPr>
                <w:rFonts w:asciiTheme="majorBidi" w:hAnsiTheme="majorBidi" w:cstheme="majorBidi"/>
                <w:lang w:val="en-US"/>
              </w:rPr>
              <w:t>kerja</w:t>
            </w:r>
            <w:proofErr w:type="spellEnd"/>
            <w:r w:rsidR="00571DA7"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571DA7" w:rsidRPr="00927D0A">
              <w:rPr>
                <w:rFonts w:asciiTheme="majorBidi" w:hAnsiTheme="majorBidi" w:cstheme="majorBidi"/>
                <w:lang w:val="en-US"/>
              </w:rPr>
              <w:t>kelompok</w:t>
            </w:r>
            <w:r w:rsidRPr="00927D0A">
              <w:rPr>
                <w:rFonts w:asciiTheme="majorBidi" w:hAnsiTheme="majorBidi" w:cstheme="majorBidi"/>
                <w:lang w:val="en-US"/>
              </w:rPr>
              <w:t>serta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  <w:i/>
                <w:iCs/>
                <w:lang w:val="en-US"/>
              </w:rPr>
              <w:t>Mind Mapping</w:t>
            </w:r>
          </w:p>
          <w:p w14:paraId="3309462D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EAFE" w14:textId="77777777" w:rsidR="00EB6BCC" w:rsidRPr="00927D0A" w:rsidRDefault="00EB6BCC" w:rsidP="007E3B06">
            <w:pPr>
              <w:autoSpaceDE w:val="0"/>
              <w:autoSpaceDN w:val="0"/>
              <w:adjustRightInd w:val="0"/>
              <w:spacing w:after="0" w:line="240" w:lineRule="auto"/>
              <w:ind w:right="-26"/>
              <w:jc w:val="both"/>
              <w:rPr>
                <w:rFonts w:asciiTheme="majorBidi" w:hAnsiTheme="majorBidi" w:cstheme="majorBidi"/>
                <w:lang w:val="en-US"/>
              </w:rPr>
            </w:pPr>
            <w:r w:rsidRPr="00927D0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Menguraikan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definisi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penyesuaian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diri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definisi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pertumbuhan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diri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, </w:t>
            </w:r>
            <w:r w:rsidRPr="00927D0A">
              <w:rPr>
                <w:rFonts w:asciiTheme="majorBidi" w:hAnsiTheme="majorBidi" w:cstheme="majorBidi"/>
                <w:lang w:val="pt-BR"/>
              </w:rPr>
              <w:t xml:space="preserve">hubungan antara penyesuaian diri dan pertumbuhan diri, perbedaannya, </w:t>
            </w:r>
            <w:r w:rsidRPr="00927D0A">
              <w:rPr>
                <w:rFonts w:asciiTheme="majorBidi" w:hAnsiTheme="majorBidi" w:cstheme="majorBidi"/>
              </w:rPr>
              <w:t>perubahan sebagai langkah aktualisasi diri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, </w:t>
            </w:r>
            <w:r w:rsidRPr="00927D0A">
              <w:rPr>
                <w:rFonts w:asciiTheme="majorBidi" w:hAnsiTheme="majorBidi" w:cstheme="majorBidi"/>
              </w:rPr>
              <w:t>karakteristik individu dengan aktualisasi diri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serta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hal penting mengenai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individu yang mampu mengaktualisasikan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diri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C00D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Kemampuan menemukan ide pokok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dan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menyusun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peta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pikir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dari bacaan terkait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materi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B241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2115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2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x 50 Menit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08AE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1, 2, </w:t>
            </w:r>
            <w:r w:rsidR="0015551D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5, 6 dan 7</w:t>
            </w:r>
          </w:p>
        </w:tc>
      </w:tr>
      <w:tr w:rsidR="00863EFA" w:rsidRPr="00927D0A" w14:paraId="37F8C853" w14:textId="77777777" w:rsidTr="00CD211C">
        <w:trPr>
          <w:trHeight w:val="182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CB59" w14:textId="77777777" w:rsidR="00863EFA" w:rsidRPr="00927D0A" w:rsidRDefault="00863EFA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lastRenderedPageBreak/>
              <w:t xml:space="preserve">01 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Apr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il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 20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DADE" w14:textId="77777777" w:rsidR="00863EFA" w:rsidRPr="00927D0A" w:rsidRDefault="00863EFA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3FB5" w14:textId="77777777" w:rsidR="00863EFA" w:rsidRPr="00927D0A" w:rsidRDefault="00863EFA" w:rsidP="007E3B06">
            <w:pPr>
              <w:spacing w:after="0" w:line="240" w:lineRule="auto"/>
              <w:ind w:left="-141" w:right="-104"/>
              <w:jc w:val="both"/>
              <w:rPr>
                <w:rFonts w:asciiTheme="majorBidi" w:hAnsiTheme="majorBidi" w:cstheme="majorBidi"/>
                <w:lang w:val="en-US"/>
              </w:rPr>
            </w:pPr>
            <w:r w:rsidRPr="00927D0A">
              <w:rPr>
                <w:rFonts w:asciiTheme="majorBidi" w:hAnsiTheme="majorBidi" w:cstheme="majorBidi"/>
              </w:rPr>
              <w:t>Kepribadian sehat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anak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BA0D" w14:textId="77777777" w:rsidR="00863EFA" w:rsidRPr="00927D0A" w:rsidRDefault="00863EFA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6082" w14:textId="77777777" w:rsidR="00863EFA" w:rsidRPr="00927D0A" w:rsidRDefault="00EB6BCC" w:rsidP="00CD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Membaca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terbimbing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diskusi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kerja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kelompok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serta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  <w:i/>
                <w:iCs/>
                <w:lang w:val="en-US"/>
              </w:rPr>
              <w:t>Mind Mapping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48A0" w14:textId="77777777" w:rsidR="00863EFA" w:rsidRPr="00927D0A" w:rsidRDefault="00863EFA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Membuat/menyusun resume tentang </w:t>
            </w:r>
            <w:r w:rsidRPr="00927D0A">
              <w:rPr>
                <w:rFonts w:asciiTheme="majorBidi" w:hAnsiTheme="majorBidi" w:cstheme="majorBidi"/>
              </w:rPr>
              <w:t>kepribadian sehat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anak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DD18" w14:textId="77777777" w:rsidR="00863EFA" w:rsidRPr="00927D0A" w:rsidRDefault="00863EFA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Ketepatan, kejelasan dan pemaknaan terhadap </w:t>
            </w:r>
            <w:r w:rsidRPr="00927D0A">
              <w:rPr>
                <w:rFonts w:asciiTheme="majorBidi" w:hAnsiTheme="majorBidi" w:cstheme="majorBidi"/>
              </w:rPr>
              <w:t>kepribadian sehat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anak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B9B0" w14:textId="77777777" w:rsidR="00863EFA" w:rsidRPr="00927D0A" w:rsidRDefault="00863EFA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51DA" w14:textId="77777777" w:rsidR="00863EFA" w:rsidRPr="00927D0A" w:rsidRDefault="00863EFA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2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 50 Menit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0BE3" w14:textId="77777777" w:rsidR="00863EFA" w:rsidRPr="00927D0A" w:rsidRDefault="00863EFA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1, 2, </w:t>
            </w:r>
            <w:r w:rsidR="00CF13D6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5</w:t>
            </w:r>
            <w:r w:rsidR="00442C71"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, 6 dan 7</w:t>
            </w:r>
          </w:p>
        </w:tc>
      </w:tr>
      <w:tr w:rsidR="00EB6BCC" w:rsidRPr="00927D0A" w14:paraId="6990A028" w14:textId="77777777" w:rsidTr="00927D0A">
        <w:trPr>
          <w:trHeight w:val="149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EF38" w14:textId="77777777" w:rsidR="00EB6BCC" w:rsidRPr="00927D0A" w:rsidRDefault="00EB6BCC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0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8 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Apr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il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 2019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13BC" w14:textId="77777777" w:rsidR="00EB6BCC" w:rsidRPr="00927D0A" w:rsidRDefault="00EB6BCC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C559" w14:textId="77777777" w:rsidR="00EB6BCC" w:rsidRPr="00927D0A" w:rsidRDefault="00EB6BCC" w:rsidP="00CD211C">
            <w:pPr>
              <w:spacing w:after="0" w:line="240" w:lineRule="auto"/>
              <w:ind w:left="-141" w:right="-104"/>
              <w:jc w:val="both"/>
              <w:rPr>
                <w:rFonts w:asciiTheme="majorBidi" w:hAnsiTheme="majorBidi" w:cstheme="majorBidi"/>
                <w:lang w:val="en-US"/>
              </w:rPr>
            </w:pPr>
            <w:r w:rsidRPr="00927D0A">
              <w:rPr>
                <w:rFonts w:asciiTheme="majorBidi" w:hAnsiTheme="majorBidi" w:cstheme="majorBidi"/>
              </w:rPr>
              <w:t xml:space="preserve">Deteksi dini gangguan </w:t>
            </w:r>
            <w:r w:rsidR="00CD211C" w:rsidRPr="00927D0A">
              <w:rPr>
                <w:rFonts w:asciiTheme="majorBidi" w:hAnsiTheme="majorBidi" w:cstheme="majorBidi"/>
                <w:lang w:val="en-US"/>
              </w:rPr>
              <w:t>KMA</w:t>
            </w:r>
            <w:r w:rsidRPr="00927D0A">
              <w:rPr>
                <w:rFonts w:asciiTheme="majorBidi" w:hAnsiTheme="majorBidi" w:cstheme="majorBidi"/>
              </w:rPr>
              <w:t xml:space="preserve"> (jenis dan etiologi gangguan </w:t>
            </w:r>
            <w:r w:rsidR="00CD211C" w:rsidRPr="00927D0A">
              <w:rPr>
                <w:rFonts w:asciiTheme="majorBidi" w:hAnsiTheme="majorBidi" w:cstheme="majorBidi"/>
                <w:lang w:val="en-US"/>
              </w:rPr>
              <w:t>KMA</w:t>
            </w:r>
            <w:r w:rsidRPr="00927D0A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CE0F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F069" w14:textId="77777777" w:rsidR="00EB6BCC" w:rsidRPr="00927D0A" w:rsidRDefault="00EB6BCC" w:rsidP="00CD21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Membaca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terbimbing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diskusi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kerja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kelompok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, 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serta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resume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D99D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Mendiskusikan dan menyusun kesimpulan hasil diskusi tentang </w:t>
            </w:r>
            <w:r w:rsidRPr="00927D0A">
              <w:rPr>
                <w:rFonts w:asciiTheme="majorBidi" w:hAnsiTheme="majorBidi" w:cstheme="majorBidi"/>
              </w:rPr>
              <w:t>deteksi dini gangguan kesehatan mental pada anak (jenis dan etiologi gangguan kesehatan mental pada anak)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4469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Ketepatan dan partisipasi aktif dalam diskusi kelompok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4AF5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7889" w14:textId="77777777" w:rsidR="00EB6BCC" w:rsidRPr="00927D0A" w:rsidRDefault="00EB6BCC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2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 50 Menit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1050" w14:textId="77777777" w:rsidR="00EB6BCC" w:rsidRPr="00927D0A" w:rsidRDefault="00EB5545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2,5 dan 6</w:t>
            </w:r>
          </w:p>
        </w:tc>
      </w:tr>
      <w:tr w:rsidR="00EB5545" w:rsidRPr="00927D0A" w14:paraId="0E7A5AF2" w14:textId="77777777" w:rsidTr="007E3B06">
        <w:trPr>
          <w:trHeight w:val="78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093A" w14:textId="77777777" w:rsidR="00EB5545" w:rsidRPr="00927D0A" w:rsidRDefault="00EB5545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5 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A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pril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 2019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E916" w14:textId="77777777" w:rsidR="00EB5545" w:rsidRPr="00927D0A" w:rsidRDefault="00EB5545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C3F1" w14:textId="77777777" w:rsidR="00EB5545" w:rsidRPr="00927D0A" w:rsidRDefault="00EB5545" w:rsidP="00CD211C">
            <w:pPr>
              <w:spacing w:after="0" w:line="240" w:lineRule="auto"/>
              <w:ind w:left="-141" w:right="-104"/>
              <w:jc w:val="both"/>
              <w:rPr>
                <w:rFonts w:asciiTheme="majorBidi" w:hAnsiTheme="majorBidi" w:cstheme="majorBidi"/>
                <w:lang w:val="en-US"/>
              </w:rPr>
            </w:pPr>
            <w:r w:rsidRPr="00927D0A">
              <w:rPr>
                <w:rFonts w:asciiTheme="majorBidi" w:hAnsiTheme="majorBidi" w:cstheme="majorBidi"/>
              </w:rPr>
              <w:t xml:space="preserve">Pemberdayaan lingkungan keluarga, sekolah (guru dan siswa), serta masyarakat dalam intervensi </w:t>
            </w:r>
            <w:r w:rsidR="00CD211C" w:rsidRPr="00927D0A">
              <w:rPr>
                <w:rFonts w:asciiTheme="majorBidi" w:hAnsiTheme="majorBidi" w:cstheme="majorBidi"/>
                <w:lang w:val="en-US"/>
              </w:rPr>
              <w:t>KMA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AAF3" w14:textId="77777777" w:rsidR="00EB5545" w:rsidRPr="00927D0A" w:rsidRDefault="00EB5545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012B" w14:textId="77777777" w:rsidR="00EB5545" w:rsidRPr="00927D0A" w:rsidRDefault="00EB5545" w:rsidP="007E3B06">
            <w:pPr>
              <w:spacing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Membaca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terbimbing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diskusi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kerja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kelompok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, 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serta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resume</w:t>
            </w:r>
          </w:p>
          <w:p w14:paraId="0A92C71C" w14:textId="77777777" w:rsidR="00EB5545" w:rsidRPr="00927D0A" w:rsidRDefault="00EB5545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33A5" w14:textId="77777777" w:rsidR="00EB5545" w:rsidRPr="00927D0A" w:rsidRDefault="00EB5545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Mendiskusikan dan menyusun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resume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tentang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peran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Pemberdayaan lingkungan keluarga, sekolah (guru dan siswa), serta masyarakat dalam intervensi kesehatan mental anak</w:t>
            </w:r>
            <w:r w:rsidRPr="00927D0A">
              <w:rPr>
                <w:rFonts w:asciiTheme="majorBidi" w:hAnsiTheme="majorBidi" w:cstheme="majorBidi"/>
                <w:lang w:val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1CCE" w14:textId="77777777" w:rsidR="00EB5545" w:rsidRPr="00927D0A" w:rsidRDefault="00EB5545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Ketepatan dan partisipasi aktif dalam diskusi kelompok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D8D6" w14:textId="77777777" w:rsidR="00EB5545" w:rsidRPr="00927D0A" w:rsidRDefault="00EB5545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66F4" w14:textId="77777777" w:rsidR="00EB5545" w:rsidRPr="00927D0A" w:rsidRDefault="00EB5545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2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 50 Menit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76FA" w14:textId="77777777" w:rsidR="00EB5545" w:rsidRPr="00927D0A" w:rsidRDefault="001E3B8E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5, 6, dan 7</w:t>
            </w:r>
          </w:p>
        </w:tc>
      </w:tr>
      <w:tr w:rsidR="001E3B8E" w:rsidRPr="00927D0A" w14:paraId="4E199C9B" w14:textId="77777777" w:rsidTr="00927D0A">
        <w:trPr>
          <w:trHeight w:val="2203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AECA" w14:textId="77777777" w:rsidR="001E3B8E" w:rsidRPr="00927D0A" w:rsidRDefault="001E3B8E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lastRenderedPageBreak/>
              <w:t>2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2 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Apr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il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 20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29B1" w14:textId="77777777" w:rsidR="001E3B8E" w:rsidRPr="00927D0A" w:rsidRDefault="001E3B8E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2884" w14:textId="77777777" w:rsidR="001E3B8E" w:rsidRPr="00927D0A" w:rsidRDefault="001E3B8E" w:rsidP="007E3B06">
            <w:pPr>
              <w:spacing w:after="0" w:line="240" w:lineRule="auto"/>
              <w:ind w:left="-141" w:right="-104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Peran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 xml:space="preserve">media psikoedukasi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bagi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KMA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praktik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KMA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3926" w14:textId="77777777" w:rsidR="001E3B8E" w:rsidRPr="00927D0A" w:rsidRDefault="001E3B8E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67E8" w14:textId="77777777" w:rsidR="001E3B8E" w:rsidRPr="00927D0A" w:rsidRDefault="001E3B8E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Kerja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k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elompok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07EB" w14:textId="77777777" w:rsidR="001E3B8E" w:rsidRPr="00927D0A" w:rsidRDefault="001E3B8E" w:rsidP="00927D0A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27D0A">
              <w:rPr>
                <w:rFonts w:asciiTheme="majorBidi" w:hAnsiTheme="majorBidi" w:cstheme="majorBidi"/>
              </w:rPr>
              <w:t xml:space="preserve">Mengidentifikasi secara tepat definisi, proses dan jenis media psikoedukasi bagi KMA melalui diskusi kelompok,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mendiskusikan dan mempraktikkan </w:t>
            </w:r>
            <w:r w:rsidRPr="00927D0A">
              <w:rPr>
                <w:rFonts w:ascii="Times New Roman" w:hAnsi="Times New Roman" w:cs="Times New Roman"/>
              </w:rPr>
              <w:t>latihan p</w:t>
            </w:r>
            <w:r w:rsidRPr="00927D0A">
              <w:rPr>
                <w:rFonts w:asciiTheme="majorBidi" w:hAnsiTheme="majorBidi" w:cstheme="majorBidi"/>
              </w:rPr>
              <w:t>embuatan media psikoedukasi bagi KMA di ruang kelas melalui diskusi kelompok dan diskusi terbimbing, serta mengidentifikasi struktur Tugas Akhir (TA) KMA melalui diskusi kelompok dan diskusi terbimbing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BE00" w14:textId="77777777" w:rsidR="001E3B8E" w:rsidRPr="00927D0A" w:rsidRDefault="001E3B8E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Kemampuan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menyusun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r w:rsidRPr="00927D0A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psikoedukasi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di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ruang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kelas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FB1E" w14:textId="77777777" w:rsidR="001E3B8E" w:rsidRPr="00927D0A" w:rsidRDefault="001E3B8E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10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5DB3" w14:textId="77777777" w:rsidR="001E3B8E" w:rsidRPr="00927D0A" w:rsidRDefault="001E3B8E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2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 50 Menit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97E2" w14:textId="77777777" w:rsidR="001E3B8E" w:rsidRPr="00927D0A" w:rsidRDefault="001E3B8E" w:rsidP="000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5, 6, dan 7</w:t>
            </w:r>
          </w:p>
        </w:tc>
      </w:tr>
      <w:tr w:rsidR="001E3B8E" w:rsidRPr="00927D0A" w14:paraId="2E4B62DB" w14:textId="77777777" w:rsidTr="004A6E45">
        <w:trPr>
          <w:trHeight w:val="558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C88A" w14:textId="77777777" w:rsidR="001E3B8E" w:rsidRPr="00927D0A" w:rsidRDefault="001E3B8E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29 April 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201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F34FD" w14:textId="77777777" w:rsidR="001E3B8E" w:rsidRPr="00927D0A" w:rsidRDefault="001E3B8E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CC76" w14:textId="77777777" w:rsidR="001E3B8E" w:rsidRPr="00927D0A" w:rsidRDefault="001E3B8E" w:rsidP="007E3B06">
            <w:pPr>
              <w:spacing w:after="0" w:line="240" w:lineRule="auto"/>
              <w:ind w:left="-141" w:right="-104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Presentasi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Tugas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Akhir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(TA)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320" w14:textId="77777777" w:rsidR="001E3B8E" w:rsidRPr="00927D0A" w:rsidRDefault="001E3B8E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12 dan 13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0EA" w14:textId="77777777" w:rsidR="001E3B8E" w:rsidRPr="00927D0A" w:rsidRDefault="001E3B8E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Kerja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kelompok</w:t>
            </w:r>
            <w:proofErr w:type="spellEnd"/>
          </w:p>
        </w:tc>
        <w:tc>
          <w:tcPr>
            <w:tcW w:w="425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F98" w14:textId="77777777" w:rsidR="001E3B8E" w:rsidRPr="00927D0A" w:rsidRDefault="001E3B8E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Theme="majorBidi" w:hAnsiTheme="majorBidi" w:cstheme="majorBidi"/>
              </w:rPr>
              <w:t>bek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erjasama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secara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berkelompok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terorganisir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melakukan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TA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kelompok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media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psikoedukasi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KMA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dipresentasikan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bersama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kelompok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kelas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0D89" w14:textId="77777777" w:rsidR="001E3B8E" w:rsidRPr="00927D0A" w:rsidRDefault="001E3B8E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Partisipasi dan kemampuan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presentasi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 TA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secara</w:t>
            </w:r>
            <w:proofErr w:type="spellEnd"/>
            <w:r w:rsidRPr="00927D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D0A">
              <w:rPr>
                <w:rFonts w:ascii="Times New Roman" w:hAnsi="Times New Roman" w:cs="Times New Roman"/>
                <w:lang w:val="en-US"/>
              </w:rPr>
              <w:t>berkelompok</w:t>
            </w:r>
            <w:proofErr w:type="spellEnd"/>
          </w:p>
        </w:tc>
        <w:tc>
          <w:tcPr>
            <w:tcW w:w="10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927" w14:textId="77777777" w:rsidR="001E3B8E" w:rsidRPr="00927D0A" w:rsidRDefault="001E3B8E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50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E279" w14:textId="77777777" w:rsidR="001E3B8E" w:rsidRPr="00927D0A" w:rsidRDefault="001E3B8E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 xml:space="preserve">2 </w:t>
            </w:r>
            <w:r w:rsidRPr="00927D0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 50 Menit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F43CD5" w14:textId="77777777" w:rsidR="001E3B8E" w:rsidRDefault="001E3B8E" w:rsidP="000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  <w:p w14:paraId="64CEA167" w14:textId="77777777" w:rsidR="001E3B8E" w:rsidRDefault="001E3B8E" w:rsidP="000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  <w:p w14:paraId="6612C727" w14:textId="77777777" w:rsidR="001E3B8E" w:rsidRDefault="001E3B8E" w:rsidP="000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  <w:p w14:paraId="796F2218" w14:textId="77777777" w:rsidR="001E3B8E" w:rsidRDefault="001E3B8E" w:rsidP="000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  <w:p w14:paraId="377BE762" w14:textId="77777777" w:rsidR="001E3B8E" w:rsidRDefault="001E3B8E" w:rsidP="000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  <w:p w14:paraId="27686D66" w14:textId="77777777" w:rsidR="001E3B8E" w:rsidRDefault="001E3B8E" w:rsidP="000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  <w:p w14:paraId="6C39B0E0" w14:textId="77777777" w:rsidR="001E3B8E" w:rsidRDefault="001E3B8E" w:rsidP="000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  <w:p w14:paraId="7C4384DF" w14:textId="77777777" w:rsidR="001E3B8E" w:rsidRDefault="001E3B8E" w:rsidP="000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  <w:p w14:paraId="454D56D2" w14:textId="77777777" w:rsidR="001E3B8E" w:rsidRDefault="001E3B8E" w:rsidP="000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  <w:p w14:paraId="4308A136" w14:textId="77777777" w:rsidR="001E3B8E" w:rsidRDefault="001E3B8E" w:rsidP="000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  <w:p w14:paraId="3D1D762D" w14:textId="77777777" w:rsidR="001E3B8E" w:rsidRPr="00927D0A" w:rsidRDefault="001E3B8E" w:rsidP="000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  <w:t>5, 6, dan 7</w:t>
            </w:r>
          </w:p>
        </w:tc>
      </w:tr>
      <w:tr w:rsidR="0059290B" w:rsidRPr="00927D0A" w14:paraId="48D9046F" w14:textId="77777777" w:rsidTr="007E3B06">
        <w:trPr>
          <w:trHeight w:val="343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427A" w14:textId="77777777" w:rsidR="0059290B" w:rsidRPr="00927D0A" w:rsidRDefault="0059290B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6 Mei 2019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F10C5" w14:textId="77777777" w:rsidR="0059290B" w:rsidRPr="00927D0A" w:rsidRDefault="0059290B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10</w:t>
            </w:r>
          </w:p>
        </w:tc>
        <w:tc>
          <w:tcPr>
            <w:tcW w:w="11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A3363A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640EAE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13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943195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425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3EEB16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CD6930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10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4900C6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BAF7775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86A0F0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59290B" w:rsidRPr="00927D0A" w14:paraId="3863C5C0" w14:textId="77777777" w:rsidTr="007E3B06">
        <w:trPr>
          <w:trHeight w:val="61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E9DE" w14:textId="77777777" w:rsidR="0059290B" w:rsidRPr="00927D0A" w:rsidRDefault="0059290B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13 Mei 2019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D7CB" w14:textId="77777777" w:rsidR="0059290B" w:rsidRPr="00927D0A" w:rsidRDefault="0059290B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11</w:t>
            </w:r>
          </w:p>
        </w:tc>
        <w:tc>
          <w:tcPr>
            <w:tcW w:w="11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E3E6108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1D6B63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13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AD9BFF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5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462FBE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A28F5F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631963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D1B7B1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80DB24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59290B" w:rsidRPr="00927D0A" w14:paraId="166077BC" w14:textId="77777777" w:rsidTr="007E3B06">
        <w:trPr>
          <w:trHeight w:val="789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3023" w14:textId="77777777" w:rsidR="0059290B" w:rsidRPr="00927D0A" w:rsidRDefault="0059290B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20 Mei 2019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A34E" w14:textId="77777777" w:rsidR="0059290B" w:rsidRPr="00927D0A" w:rsidRDefault="0059290B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12</w:t>
            </w:r>
          </w:p>
        </w:tc>
        <w:tc>
          <w:tcPr>
            <w:tcW w:w="11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32B317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A0D4555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13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29AEC3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5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22435D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7EF610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B2B541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E0589A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9B3EB8E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59290B" w:rsidRPr="00927D0A" w14:paraId="0252D14E" w14:textId="77777777" w:rsidTr="007E3B06">
        <w:trPr>
          <w:trHeight w:val="652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3646" w14:textId="77777777" w:rsidR="0059290B" w:rsidRPr="00927D0A" w:rsidRDefault="0059290B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27 Mei 20</w:t>
            </w: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lastRenderedPageBreak/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4E024" w14:textId="77777777" w:rsidR="0059290B" w:rsidRPr="00927D0A" w:rsidRDefault="0059290B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lastRenderedPageBreak/>
              <w:t>13</w:t>
            </w:r>
          </w:p>
        </w:tc>
        <w:tc>
          <w:tcPr>
            <w:tcW w:w="11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A78E36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076BE2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13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C294C5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5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D210FA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E1FE45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E4606D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541AC0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9319D6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59290B" w:rsidRPr="00927D0A" w14:paraId="0015BA03" w14:textId="77777777" w:rsidTr="007E3B06">
        <w:trPr>
          <w:trHeight w:val="278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5768" w14:textId="77777777" w:rsidR="0059290B" w:rsidRPr="00927D0A" w:rsidRDefault="0059290B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lastRenderedPageBreak/>
              <w:t xml:space="preserve">3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Juni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 2019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A01DA" w14:textId="77777777" w:rsidR="0059290B" w:rsidRPr="00927D0A" w:rsidRDefault="0059290B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14</w:t>
            </w:r>
          </w:p>
        </w:tc>
        <w:tc>
          <w:tcPr>
            <w:tcW w:w="11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F60D92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7359CD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13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48FD6A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5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2EB3BB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B20040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C05FB5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8246F07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C45C4C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59290B" w:rsidRPr="00927D0A" w14:paraId="64E07C4A" w14:textId="77777777" w:rsidTr="007E3B06">
        <w:trPr>
          <w:trHeight w:val="741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B5DE" w14:textId="77777777" w:rsidR="0059290B" w:rsidRPr="00927D0A" w:rsidRDefault="0059290B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10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Juni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 2019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6E901" w14:textId="77777777" w:rsidR="0059290B" w:rsidRPr="00927D0A" w:rsidRDefault="0059290B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15</w:t>
            </w:r>
          </w:p>
        </w:tc>
        <w:tc>
          <w:tcPr>
            <w:tcW w:w="11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A5AD4C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F5FF98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13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5B52E5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5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87EB85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262F601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84500B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FF7B02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1EBA5D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59290B" w:rsidRPr="00927D0A" w14:paraId="45D975BC" w14:textId="77777777" w:rsidTr="007E3B06">
        <w:trPr>
          <w:trHeight w:val="741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227D" w14:textId="77777777" w:rsidR="0059290B" w:rsidRPr="00927D0A" w:rsidRDefault="0059290B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17 </w:t>
            </w:r>
            <w:proofErr w:type="spellStart"/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Juni</w:t>
            </w:r>
            <w:proofErr w:type="spellEnd"/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 xml:space="preserve"> 2019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D5B2" w14:textId="77777777" w:rsidR="0059290B" w:rsidRPr="00927D0A" w:rsidRDefault="0059290B" w:rsidP="0093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16</w:t>
            </w:r>
          </w:p>
        </w:tc>
        <w:tc>
          <w:tcPr>
            <w:tcW w:w="11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0806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997B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13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F294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5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EB03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A45D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4832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79C8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E2C5" w14:textId="77777777" w:rsidR="0059290B" w:rsidRPr="00927D0A" w:rsidRDefault="0059290B" w:rsidP="007E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930995" w:rsidRPr="00927D0A" w14:paraId="383B3599" w14:textId="77777777" w:rsidTr="005423E6">
        <w:trPr>
          <w:trHeight w:val="265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682CA" w14:textId="77777777" w:rsidR="00930995" w:rsidRPr="00927D0A" w:rsidRDefault="00930995" w:rsidP="00930995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927D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REFERENSI</w:t>
            </w:r>
          </w:p>
        </w:tc>
        <w:tc>
          <w:tcPr>
            <w:tcW w:w="13150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D5462E3" w14:textId="77777777" w:rsidR="00930995" w:rsidRPr="00927D0A" w:rsidRDefault="00930995" w:rsidP="009309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right="-26"/>
              <w:jc w:val="both"/>
              <w:rPr>
                <w:rFonts w:asciiTheme="majorBidi" w:hAnsiTheme="majorBidi" w:cstheme="majorBidi"/>
              </w:rPr>
            </w:pPr>
            <w:r w:rsidRPr="00927D0A">
              <w:rPr>
                <w:rFonts w:asciiTheme="majorBidi" w:hAnsiTheme="majorBidi" w:cstheme="majorBidi"/>
              </w:rPr>
              <w:t>Adhisti, W. Kesehatan Mental pada Anak dan Dewasa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Muda.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Integra bulletin, Vol. XX, Agustus 2017 (</w:t>
            </w:r>
            <w:r w:rsidRPr="00927D0A">
              <w:rPr>
                <w:rFonts w:asciiTheme="majorBidi" w:hAnsiTheme="majorBidi" w:cstheme="majorBidi"/>
                <w:i/>
              </w:rPr>
              <w:t xml:space="preserve">Online, </w:t>
            </w:r>
            <w:hyperlink r:id="rId9" w:history="1">
              <w:r w:rsidRPr="00927D0A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http://www.integra.co.id/wp-content/uploads/2017/08/Integra_Bulletin_2017Agustus01.pdf</w:t>
              </w:r>
            </w:hyperlink>
            <w:r w:rsidRPr="00927D0A">
              <w:rPr>
                <w:rFonts w:asciiTheme="majorBidi" w:hAnsiTheme="majorBidi" w:cstheme="majorBidi"/>
              </w:rPr>
              <w:t>),</w:t>
            </w:r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7D0A">
              <w:rPr>
                <w:rFonts w:asciiTheme="majorBidi" w:hAnsiTheme="majorBidi" w:cstheme="majorBidi"/>
              </w:rPr>
              <w:t>diunduh pada 11 September 2018).</w:t>
            </w:r>
          </w:p>
          <w:p w14:paraId="696280B2" w14:textId="77777777" w:rsidR="00930995" w:rsidRPr="00927D0A" w:rsidRDefault="00930995" w:rsidP="009309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right="-26"/>
              <w:jc w:val="both"/>
              <w:rPr>
                <w:rFonts w:asciiTheme="majorBidi" w:hAnsiTheme="majorBidi" w:cstheme="majorBidi"/>
              </w:rPr>
            </w:pPr>
            <w:r w:rsidRPr="00927D0A">
              <w:rPr>
                <w:rFonts w:asciiTheme="majorBidi" w:hAnsiTheme="majorBidi" w:cstheme="majorBidi"/>
              </w:rPr>
              <w:t xml:space="preserve">Dewi, K. S.2012. </w:t>
            </w:r>
            <w:r w:rsidRPr="00927D0A">
              <w:rPr>
                <w:rFonts w:asciiTheme="majorBidi" w:hAnsiTheme="majorBidi" w:cstheme="majorBidi"/>
                <w:i/>
              </w:rPr>
              <w:t xml:space="preserve">Kesehatan Mental. </w:t>
            </w:r>
            <w:r w:rsidRPr="00927D0A">
              <w:rPr>
                <w:rFonts w:asciiTheme="majorBidi" w:hAnsiTheme="majorBidi" w:cstheme="majorBidi"/>
              </w:rPr>
              <w:t>Semarang: UPT UNDIP Press.</w:t>
            </w:r>
          </w:p>
          <w:p w14:paraId="02F00B87" w14:textId="080CE002" w:rsidR="00930995" w:rsidRPr="00927D0A" w:rsidRDefault="00930995" w:rsidP="009309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right="-26"/>
              <w:jc w:val="both"/>
              <w:rPr>
                <w:rFonts w:asciiTheme="majorBidi" w:hAnsiTheme="majorBidi" w:cstheme="majorBidi"/>
              </w:rPr>
            </w:pPr>
            <w:r w:rsidRPr="00927D0A">
              <w:rPr>
                <w:rFonts w:asciiTheme="majorBidi" w:hAnsiTheme="majorBidi" w:cstheme="majorBidi"/>
              </w:rPr>
              <w:t xml:space="preserve">Kusyairy, U. 2014. </w:t>
            </w:r>
            <w:r w:rsidRPr="00927D0A">
              <w:rPr>
                <w:rFonts w:asciiTheme="majorBidi" w:hAnsiTheme="majorBidi" w:cstheme="majorBidi"/>
                <w:i/>
              </w:rPr>
              <w:t>Psikologi Belajar: Pandua</w:t>
            </w:r>
            <w:r w:rsidRPr="00927D0A">
              <w:rPr>
                <w:rFonts w:asciiTheme="majorBidi" w:hAnsiTheme="majorBidi" w:cstheme="majorBidi"/>
                <w:i/>
                <w:lang w:val="en-US"/>
              </w:rPr>
              <w:t xml:space="preserve">n </w:t>
            </w:r>
            <w:r w:rsidRPr="00927D0A">
              <w:rPr>
                <w:rFonts w:asciiTheme="majorBidi" w:hAnsiTheme="majorBidi" w:cstheme="majorBidi"/>
                <w:i/>
              </w:rPr>
              <w:t xml:space="preserve">Praktis untuk Memahami Psikologi dalam Pembelajaran. </w:t>
            </w:r>
            <w:r w:rsidR="001F486A" w:rsidRPr="00927D0A">
              <w:rPr>
                <w:rFonts w:asciiTheme="majorBidi" w:hAnsiTheme="majorBidi" w:cstheme="majorBidi"/>
              </w:rPr>
              <w:t>Makassar</w:t>
            </w:r>
            <w:r w:rsidR="001F486A">
              <w:rPr>
                <w:rFonts w:asciiTheme="majorBidi" w:hAnsiTheme="majorBidi" w:cstheme="majorBidi"/>
              </w:rPr>
              <w:t xml:space="preserve">: </w:t>
            </w:r>
            <w:r w:rsidRPr="00927D0A">
              <w:rPr>
                <w:rFonts w:asciiTheme="majorBidi" w:hAnsiTheme="majorBidi" w:cstheme="majorBidi"/>
              </w:rPr>
              <w:t>Alauddin University Pres</w:t>
            </w:r>
            <w:r w:rsidR="001F486A">
              <w:rPr>
                <w:rFonts w:asciiTheme="majorBidi" w:hAnsiTheme="majorBidi" w:cstheme="majorBidi"/>
              </w:rPr>
              <w:t>s</w:t>
            </w:r>
            <w:r w:rsidRPr="00927D0A">
              <w:rPr>
                <w:rFonts w:asciiTheme="majorBidi" w:hAnsiTheme="majorBidi" w:cstheme="majorBidi"/>
              </w:rPr>
              <w:t>.</w:t>
            </w:r>
          </w:p>
          <w:p w14:paraId="4DF6EBDF" w14:textId="020E489A" w:rsidR="00930995" w:rsidRPr="00927D0A" w:rsidRDefault="00930995" w:rsidP="009309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right="-26"/>
              <w:jc w:val="both"/>
              <w:rPr>
                <w:rFonts w:asciiTheme="majorBidi" w:hAnsiTheme="majorBidi" w:cstheme="majorBidi"/>
                <w:i/>
              </w:rPr>
            </w:pPr>
            <w:r w:rsidRPr="00927D0A">
              <w:rPr>
                <w:rFonts w:asciiTheme="majorBidi" w:hAnsiTheme="majorBidi" w:cstheme="majorBidi"/>
              </w:rPr>
              <w:t>Kusyairy, U. 201</w:t>
            </w:r>
            <w:r w:rsidRPr="00927D0A">
              <w:rPr>
                <w:rFonts w:asciiTheme="majorBidi" w:hAnsiTheme="majorBidi" w:cstheme="majorBidi"/>
                <w:lang w:val="en-US"/>
              </w:rPr>
              <w:t>5</w:t>
            </w:r>
            <w:r w:rsidRPr="00927D0A">
              <w:rPr>
                <w:rFonts w:asciiTheme="majorBidi" w:hAnsiTheme="majorBidi" w:cstheme="majorBidi"/>
              </w:rPr>
              <w:t>.</w:t>
            </w:r>
            <w:proofErr w:type="spellStart"/>
            <w:r w:rsidRPr="00927D0A">
              <w:rPr>
                <w:rFonts w:asciiTheme="majorBidi" w:hAnsiTheme="majorBidi" w:cstheme="majorBidi"/>
                <w:i/>
                <w:lang w:val="en-US"/>
              </w:rPr>
              <w:t>Modul</w:t>
            </w:r>
            <w:proofErr w:type="spellEnd"/>
            <w:r w:rsidR="001F486A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i/>
                <w:lang w:val="en-US"/>
              </w:rPr>
              <w:t>STILeS</w:t>
            </w:r>
            <w:proofErr w:type="spellEnd"/>
            <w:r w:rsidRPr="00927D0A">
              <w:rPr>
                <w:rFonts w:asciiTheme="majorBidi" w:hAnsiTheme="majorBidi" w:cstheme="majorBidi"/>
                <w:i/>
                <w:lang w:val="en-US"/>
              </w:rPr>
              <w:t xml:space="preserve"> Mk. </w:t>
            </w:r>
            <w:proofErr w:type="spellStart"/>
            <w:r w:rsidRPr="00927D0A">
              <w:rPr>
                <w:rFonts w:asciiTheme="majorBidi" w:hAnsiTheme="majorBidi" w:cstheme="majorBidi"/>
                <w:i/>
                <w:lang w:val="en-US"/>
              </w:rPr>
              <w:t>Psikologi</w:t>
            </w:r>
            <w:proofErr w:type="spellEnd"/>
            <w:r w:rsidRPr="00927D0A">
              <w:rPr>
                <w:rFonts w:asciiTheme="majorBidi" w:hAnsiTheme="majorBidi" w:cstheme="majorBidi"/>
                <w:i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i/>
                <w:lang w:val="en-US"/>
              </w:rPr>
              <w:t>bimbing</w:t>
            </w:r>
            <w:proofErr w:type="spellEnd"/>
            <w:r w:rsidRPr="00927D0A">
              <w:rPr>
                <w:rFonts w:asciiTheme="majorBidi" w:hAnsiTheme="majorBidi" w:cstheme="majorBidi"/>
                <w:i/>
              </w:rPr>
              <w:t>a</w:t>
            </w:r>
            <w:r w:rsidRPr="00927D0A">
              <w:rPr>
                <w:rFonts w:asciiTheme="majorBidi" w:hAnsiTheme="majorBidi" w:cstheme="majorBidi"/>
                <w:i/>
                <w:lang w:val="en-US"/>
              </w:rPr>
              <w:t>n d</w:t>
            </w:r>
            <w:r w:rsidRPr="00927D0A">
              <w:rPr>
                <w:rFonts w:asciiTheme="majorBidi" w:hAnsiTheme="majorBidi" w:cstheme="majorBidi"/>
                <w:i/>
              </w:rPr>
              <w:t>a</w:t>
            </w:r>
            <w:r w:rsidRPr="00927D0A">
              <w:rPr>
                <w:rFonts w:asciiTheme="majorBidi" w:hAnsiTheme="majorBidi" w:cstheme="majorBidi"/>
                <w:i/>
                <w:lang w:val="en-US"/>
              </w:rPr>
              <w:t xml:space="preserve">n </w:t>
            </w:r>
            <w:proofErr w:type="spellStart"/>
            <w:r w:rsidRPr="00927D0A">
              <w:rPr>
                <w:rFonts w:asciiTheme="majorBidi" w:hAnsiTheme="majorBidi" w:cstheme="majorBidi"/>
                <w:i/>
                <w:lang w:val="en-US"/>
              </w:rPr>
              <w:t>konseling</w:t>
            </w:r>
            <w:proofErr w:type="spellEnd"/>
            <w:r w:rsidRPr="00927D0A">
              <w:rPr>
                <w:rFonts w:asciiTheme="majorBidi" w:hAnsiTheme="majorBidi" w:cstheme="majorBidi"/>
                <w:i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i/>
                <w:lang w:val="en-US"/>
              </w:rPr>
              <w:t>untuk</w:t>
            </w:r>
            <w:proofErr w:type="spellEnd"/>
            <w:r w:rsidRPr="00927D0A">
              <w:rPr>
                <w:rFonts w:asciiTheme="majorBidi" w:hAnsiTheme="majorBidi" w:cstheme="majorBidi"/>
                <w:i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i/>
                <w:lang w:val="en-US"/>
              </w:rPr>
              <w:t>Dosen</w:t>
            </w:r>
            <w:proofErr w:type="spellEnd"/>
            <w:r w:rsidRPr="00927D0A">
              <w:rPr>
                <w:rFonts w:asciiTheme="majorBidi" w:hAnsiTheme="majorBidi" w:cstheme="majorBidi"/>
                <w:i/>
                <w:lang w:val="en-US"/>
              </w:rPr>
              <w:t xml:space="preserve">. </w:t>
            </w:r>
            <w:r w:rsidRPr="00927D0A">
              <w:rPr>
                <w:rFonts w:asciiTheme="majorBidi" w:hAnsiTheme="majorBidi" w:cstheme="majorBidi"/>
              </w:rPr>
              <w:t>Alauddin University Press: Makassar.</w:t>
            </w:r>
          </w:p>
          <w:p w14:paraId="14C39BD7" w14:textId="77777777" w:rsidR="00930995" w:rsidRPr="00927D0A" w:rsidRDefault="00930995" w:rsidP="009309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right="-26"/>
              <w:jc w:val="both"/>
              <w:rPr>
                <w:rFonts w:asciiTheme="majorBidi" w:hAnsiTheme="majorBidi" w:cstheme="majorBidi"/>
                <w:i/>
              </w:rPr>
            </w:pP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Mulyadi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. 2017. Islam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Kesehatan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Mental. Jakarta: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Kalam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Mulia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>.</w:t>
            </w:r>
          </w:p>
          <w:p w14:paraId="2F3E38B6" w14:textId="77777777" w:rsidR="00930995" w:rsidRPr="00927D0A" w:rsidRDefault="00930995" w:rsidP="009309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right="-26"/>
              <w:jc w:val="both"/>
              <w:rPr>
                <w:rFonts w:asciiTheme="majorBidi" w:hAnsiTheme="majorBidi" w:cstheme="majorBidi"/>
              </w:rPr>
            </w:pPr>
            <w:r w:rsidRPr="00927D0A">
              <w:rPr>
                <w:rFonts w:asciiTheme="majorBidi" w:hAnsiTheme="majorBidi" w:cstheme="majorBidi"/>
              </w:rPr>
              <w:t xml:space="preserve">Sit, M. </w:t>
            </w:r>
            <w:r w:rsidRPr="00927D0A">
              <w:rPr>
                <w:rFonts w:asciiTheme="majorBidi" w:hAnsiTheme="majorBidi" w:cstheme="majorBidi"/>
                <w:lang w:val="nl-NL"/>
              </w:rPr>
              <w:t>20</w:t>
            </w:r>
            <w:r w:rsidRPr="00927D0A">
              <w:rPr>
                <w:rFonts w:asciiTheme="majorBidi" w:hAnsiTheme="majorBidi" w:cstheme="majorBidi"/>
              </w:rPr>
              <w:t xml:space="preserve">17. </w:t>
            </w:r>
            <w:r w:rsidRPr="00927D0A">
              <w:rPr>
                <w:rFonts w:asciiTheme="majorBidi" w:hAnsiTheme="majorBidi" w:cstheme="majorBidi"/>
                <w:i/>
              </w:rPr>
              <w:t>Psikologi Perkembangan Anak Usia Dini</w:t>
            </w:r>
            <w:r w:rsidRPr="00927D0A">
              <w:rPr>
                <w:rFonts w:asciiTheme="majorBidi" w:hAnsiTheme="majorBidi" w:cstheme="majorBidi"/>
              </w:rPr>
              <w:t>. Medan: Perdana Publishing.</w:t>
            </w:r>
          </w:p>
          <w:p w14:paraId="01125B0A" w14:textId="77777777" w:rsidR="00930995" w:rsidRPr="00927D0A" w:rsidRDefault="00930995" w:rsidP="009309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right="-26"/>
              <w:jc w:val="both"/>
              <w:rPr>
                <w:rFonts w:asciiTheme="majorBidi" w:hAnsiTheme="majorBidi" w:cstheme="majorBidi"/>
              </w:rPr>
            </w:pPr>
            <w:r w:rsidRPr="00927D0A">
              <w:rPr>
                <w:rFonts w:asciiTheme="majorBidi" w:hAnsiTheme="majorBidi" w:cstheme="majorBidi"/>
                <w:lang w:val="en-US"/>
              </w:rPr>
              <w:t xml:space="preserve">Tim </w:t>
            </w:r>
            <w:proofErr w:type="spellStart"/>
            <w:r w:rsidRPr="00927D0A">
              <w:rPr>
                <w:rFonts w:asciiTheme="majorBidi" w:hAnsiTheme="majorBidi" w:cstheme="majorBidi"/>
                <w:lang w:val="en-US"/>
              </w:rPr>
              <w:t>kreatif</w:t>
            </w:r>
            <w:proofErr w:type="spellEnd"/>
            <w:r w:rsidRPr="00927D0A">
              <w:rPr>
                <w:rFonts w:asciiTheme="majorBidi" w:hAnsiTheme="majorBidi" w:cstheme="majorBidi"/>
                <w:lang w:val="en-US"/>
              </w:rPr>
              <w:t>. 2014.</w:t>
            </w:r>
            <w:r w:rsidRPr="00927D0A">
              <w:rPr>
                <w:rFonts w:asciiTheme="majorBidi" w:hAnsiTheme="majorBidi" w:cstheme="majorBidi"/>
                <w:i/>
                <w:iCs/>
                <w:lang w:val="en-US"/>
              </w:rPr>
              <w:t xml:space="preserve">Al-Qur’an </w:t>
            </w:r>
            <w:proofErr w:type="spellStart"/>
            <w:r w:rsidRPr="00927D0A">
              <w:rPr>
                <w:rFonts w:asciiTheme="majorBidi" w:hAnsiTheme="majorBidi" w:cstheme="majorBidi"/>
                <w:i/>
                <w:iCs/>
                <w:lang w:val="en-US"/>
              </w:rPr>
              <w:t>Terjemah</w:t>
            </w:r>
            <w:proofErr w:type="spellEnd"/>
            <w:r w:rsidRPr="00927D0A">
              <w:rPr>
                <w:rFonts w:asciiTheme="majorBidi" w:hAnsiTheme="majorBidi" w:cstheme="majorBidi"/>
                <w:i/>
                <w:iCs/>
                <w:lang w:val="en-US"/>
              </w:rPr>
              <w:t xml:space="preserve"> Al-</w:t>
            </w:r>
            <w:proofErr w:type="spellStart"/>
            <w:r w:rsidRPr="00927D0A">
              <w:rPr>
                <w:rFonts w:asciiTheme="majorBidi" w:hAnsiTheme="majorBidi" w:cstheme="majorBidi"/>
                <w:i/>
                <w:iCs/>
                <w:lang w:val="en-US"/>
              </w:rPr>
              <w:t>Ikhlas</w:t>
            </w:r>
            <w:proofErr w:type="spellEnd"/>
            <w:r w:rsidRPr="00927D0A">
              <w:rPr>
                <w:rFonts w:asciiTheme="majorBidi" w:hAnsiTheme="majorBidi" w:cstheme="majorBidi"/>
                <w:i/>
                <w:iCs/>
                <w:lang w:val="en-US"/>
              </w:rPr>
              <w:t xml:space="preserve">. </w:t>
            </w:r>
            <w:r w:rsidRPr="00927D0A">
              <w:rPr>
                <w:rFonts w:asciiTheme="majorBidi" w:hAnsiTheme="majorBidi" w:cstheme="majorBidi"/>
                <w:lang w:val="en-US"/>
              </w:rPr>
              <w:t>Jakarta: Samad.</w:t>
            </w:r>
          </w:p>
        </w:tc>
      </w:tr>
    </w:tbl>
    <w:p w14:paraId="5283F371" w14:textId="77777777" w:rsidR="001B0EDD" w:rsidRPr="00A07D7F" w:rsidRDefault="001B0EDD" w:rsidP="00A07D7F">
      <w:pPr>
        <w:spacing w:after="0" w:line="240" w:lineRule="auto"/>
        <w:ind w:right="-26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sectPr w:rsidR="001B0EDD" w:rsidRPr="00A07D7F" w:rsidSect="001B0EDD">
      <w:pgSz w:w="16840" w:h="11907" w:orient="landscape" w:code="9"/>
      <w:pgMar w:top="1701" w:right="1701" w:bottom="170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05F76" w14:textId="77777777" w:rsidR="00AD2035" w:rsidRDefault="00AD2035" w:rsidP="00A0445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FDC1D19" w14:textId="77777777" w:rsidR="00AD2035" w:rsidRDefault="00AD2035" w:rsidP="00A0445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F93F2" w14:textId="77777777" w:rsidR="00AD2035" w:rsidRDefault="00AD2035" w:rsidP="00A0445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9005AC4" w14:textId="77777777" w:rsidR="00AD2035" w:rsidRDefault="00AD2035" w:rsidP="00A0445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527C"/>
    <w:multiLevelType w:val="hybridMultilevel"/>
    <w:tmpl w:val="36EE952E"/>
    <w:lvl w:ilvl="0" w:tplc="0409000F">
      <w:start w:val="1"/>
      <w:numFmt w:val="decimal"/>
      <w:lvlText w:val="%1."/>
      <w:lvlJc w:val="left"/>
      <w:pPr>
        <w:ind w:left="1506" w:hanging="360"/>
      </w:pPr>
      <w:rPr>
        <w:lang w:val="en-US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5DC67C0"/>
    <w:multiLevelType w:val="hybridMultilevel"/>
    <w:tmpl w:val="D85A889C"/>
    <w:lvl w:ilvl="0" w:tplc="6A70E59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17C4"/>
    <w:multiLevelType w:val="hybridMultilevel"/>
    <w:tmpl w:val="0052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D5523"/>
    <w:multiLevelType w:val="hybridMultilevel"/>
    <w:tmpl w:val="C9E29080"/>
    <w:lvl w:ilvl="0" w:tplc="0409000F">
      <w:start w:val="1"/>
      <w:numFmt w:val="decimal"/>
      <w:lvlText w:val="%1."/>
      <w:lvlJc w:val="left"/>
      <w:pPr>
        <w:ind w:left="4047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BB44C0"/>
    <w:multiLevelType w:val="hybridMultilevel"/>
    <w:tmpl w:val="BA049CA2"/>
    <w:lvl w:ilvl="0" w:tplc="0409000F">
      <w:start w:val="1"/>
      <w:numFmt w:val="decimal"/>
      <w:lvlText w:val="%1."/>
      <w:lvlJc w:val="left"/>
      <w:pPr>
        <w:ind w:left="928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E4D1B"/>
    <w:multiLevelType w:val="hybridMultilevel"/>
    <w:tmpl w:val="B1E6397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8522B"/>
    <w:multiLevelType w:val="hybridMultilevel"/>
    <w:tmpl w:val="FEDAB9F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068103C"/>
    <w:multiLevelType w:val="hybridMultilevel"/>
    <w:tmpl w:val="F3FCB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B51AD"/>
    <w:multiLevelType w:val="hybridMultilevel"/>
    <w:tmpl w:val="EAF8E2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61314"/>
    <w:multiLevelType w:val="hybridMultilevel"/>
    <w:tmpl w:val="EAF8E2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B7789"/>
    <w:multiLevelType w:val="hybridMultilevel"/>
    <w:tmpl w:val="BC161832"/>
    <w:lvl w:ilvl="0" w:tplc="AE22CC9A">
      <w:start w:val="1"/>
      <w:numFmt w:val="decimal"/>
      <w:lvlText w:val="%1."/>
      <w:lvlJc w:val="left"/>
      <w:pPr>
        <w:ind w:left="928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343A4"/>
    <w:multiLevelType w:val="hybridMultilevel"/>
    <w:tmpl w:val="EAF8E2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224BE"/>
    <w:multiLevelType w:val="hybridMultilevel"/>
    <w:tmpl w:val="933CE114"/>
    <w:lvl w:ilvl="0" w:tplc="C32E70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AFE67BC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EDD"/>
    <w:rsid w:val="0000337D"/>
    <w:rsid w:val="0001039B"/>
    <w:rsid w:val="000113DA"/>
    <w:rsid w:val="000118E2"/>
    <w:rsid w:val="0001477D"/>
    <w:rsid w:val="00021E8F"/>
    <w:rsid w:val="0002664A"/>
    <w:rsid w:val="000322FF"/>
    <w:rsid w:val="00043852"/>
    <w:rsid w:val="00045CDF"/>
    <w:rsid w:val="000530F3"/>
    <w:rsid w:val="0006429C"/>
    <w:rsid w:val="00064DA4"/>
    <w:rsid w:val="00067220"/>
    <w:rsid w:val="00072BF3"/>
    <w:rsid w:val="000757F3"/>
    <w:rsid w:val="00076790"/>
    <w:rsid w:val="000B3845"/>
    <w:rsid w:val="000B3AA2"/>
    <w:rsid w:val="000C040C"/>
    <w:rsid w:val="000C1874"/>
    <w:rsid w:val="000C218D"/>
    <w:rsid w:val="000E3758"/>
    <w:rsid w:val="000F3D24"/>
    <w:rsid w:val="000F6E1C"/>
    <w:rsid w:val="00104055"/>
    <w:rsid w:val="00104070"/>
    <w:rsid w:val="00104BD6"/>
    <w:rsid w:val="00114025"/>
    <w:rsid w:val="00135F7F"/>
    <w:rsid w:val="00153792"/>
    <w:rsid w:val="0015551D"/>
    <w:rsid w:val="001559C7"/>
    <w:rsid w:val="00164F59"/>
    <w:rsid w:val="0016557D"/>
    <w:rsid w:val="001677CC"/>
    <w:rsid w:val="00173792"/>
    <w:rsid w:val="00180320"/>
    <w:rsid w:val="00180A34"/>
    <w:rsid w:val="0018264B"/>
    <w:rsid w:val="00187FDB"/>
    <w:rsid w:val="00195E17"/>
    <w:rsid w:val="001A0767"/>
    <w:rsid w:val="001A086C"/>
    <w:rsid w:val="001A0B07"/>
    <w:rsid w:val="001A727D"/>
    <w:rsid w:val="001B0EDD"/>
    <w:rsid w:val="001B39CB"/>
    <w:rsid w:val="001B7DDF"/>
    <w:rsid w:val="001C17E7"/>
    <w:rsid w:val="001D20BE"/>
    <w:rsid w:val="001D29CA"/>
    <w:rsid w:val="001D2A2D"/>
    <w:rsid w:val="001D7077"/>
    <w:rsid w:val="001E2F35"/>
    <w:rsid w:val="001E3B8E"/>
    <w:rsid w:val="001E73B2"/>
    <w:rsid w:val="001F1AA0"/>
    <w:rsid w:val="001F486A"/>
    <w:rsid w:val="002047ED"/>
    <w:rsid w:val="00205F0C"/>
    <w:rsid w:val="00206DB6"/>
    <w:rsid w:val="00217A5B"/>
    <w:rsid w:val="002316D5"/>
    <w:rsid w:val="00231B4D"/>
    <w:rsid w:val="00244F9C"/>
    <w:rsid w:val="00255DA1"/>
    <w:rsid w:val="00257FEC"/>
    <w:rsid w:val="0026538B"/>
    <w:rsid w:val="002658C0"/>
    <w:rsid w:val="00267FB6"/>
    <w:rsid w:val="00270844"/>
    <w:rsid w:val="002774B3"/>
    <w:rsid w:val="00280F9E"/>
    <w:rsid w:val="00291FCC"/>
    <w:rsid w:val="00292E90"/>
    <w:rsid w:val="002B3DF3"/>
    <w:rsid w:val="002B467A"/>
    <w:rsid w:val="002C2835"/>
    <w:rsid w:val="002D4BF6"/>
    <w:rsid w:val="002F1D27"/>
    <w:rsid w:val="00305EEA"/>
    <w:rsid w:val="0031258E"/>
    <w:rsid w:val="00315090"/>
    <w:rsid w:val="00321789"/>
    <w:rsid w:val="00322DC9"/>
    <w:rsid w:val="00326EC7"/>
    <w:rsid w:val="00327938"/>
    <w:rsid w:val="003338A3"/>
    <w:rsid w:val="00336E3D"/>
    <w:rsid w:val="00342C4C"/>
    <w:rsid w:val="003440B3"/>
    <w:rsid w:val="00355773"/>
    <w:rsid w:val="00391AFF"/>
    <w:rsid w:val="003946DB"/>
    <w:rsid w:val="003A6C00"/>
    <w:rsid w:val="003B3C5E"/>
    <w:rsid w:val="003C0D8D"/>
    <w:rsid w:val="003D1DDC"/>
    <w:rsid w:val="003D51F8"/>
    <w:rsid w:val="003E4C97"/>
    <w:rsid w:val="003E75CD"/>
    <w:rsid w:val="003F56D1"/>
    <w:rsid w:val="00416377"/>
    <w:rsid w:val="00421289"/>
    <w:rsid w:val="0042349D"/>
    <w:rsid w:val="004308AB"/>
    <w:rsid w:val="004329F4"/>
    <w:rsid w:val="00433C77"/>
    <w:rsid w:val="00434A87"/>
    <w:rsid w:val="00442C71"/>
    <w:rsid w:val="004439DD"/>
    <w:rsid w:val="00445212"/>
    <w:rsid w:val="004521B4"/>
    <w:rsid w:val="00460BE2"/>
    <w:rsid w:val="00485800"/>
    <w:rsid w:val="00487AEB"/>
    <w:rsid w:val="0049301B"/>
    <w:rsid w:val="004B60F9"/>
    <w:rsid w:val="004B796E"/>
    <w:rsid w:val="004B7EC4"/>
    <w:rsid w:val="004C41A9"/>
    <w:rsid w:val="004C7259"/>
    <w:rsid w:val="004D4AF3"/>
    <w:rsid w:val="004F3A43"/>
    <w:rsid w:val="00503035"/>
    <w:rsid w:val="00510192"/>
    <w:rsid w:val="005131EA"/>
    <w:rsid w:val="005158A3"/>
    <w:rsid w:val="0052630A"/>
    <w:rsid w:val="005405C8"/>
    <w:rsid w:val="00540D03"/>
    <w:rsid w:val="005413D5"/>
    <w:rsid w:val="005451CF"/>
    <w:rsid w:val="00557187"/>
    <w:rsid w:val="0055786E"/>
    <w:rsid w:val="005615F3"/>
    <w:rsid w:val="0056257D"/>
    <w:rsid w:val="00571DA7"/>
    <w:rsid w:val="005754F8"/>
    <w:rsid w:val="00582D27"/>
    <w:rsid w:val="0059028D"/>
    <w:rsid w:val="005925A8"/>
    <w:rsid w:val="0059290B"/>
    <w:rsid w:val="005A3AE0"/>
    <w:rsid w:val="005B247A"/>
    <w:rsid w:val="005B4E98"/>
    <w:rsid w:val="005C4914"/>
    <w:rsid w:val="005D2725"/>
    <w:rsid w:val="005F1CC4"/>
    <w:rsid w:val="006005F5"/>
    <w:rsid w:val="00603165"/>
    <w:rsid w:val="00617221"/>
    <w:rsid w:val="0062001F"/>
    <w:rsid w:val="00620A3F"/>
    <w:rsid w:val="00623F3C"/>
    <w:rsid w:val="0062762D"/>
    <w:rsid w:val="00634E6C"/>
    <w:rsid w:val="006418FF"/>
    <w:rsid w:val="00650C1C"/>
    <w:rsid w:val="006566AB"/>
    <w:rsid w:val="00660BBA"/>
    <w:rsid w:val="00661D54"/>
    <w:rsid w:val="00662419"/>
    <w:rsid w:val="00664919"/>
    <w:rsid w:val="00670080"/>
    <w:rsid w:val="006702AB"/>
    <w:rsid w:val="006716B8"/>
    <w:rsid w:val="00672256"/>
    <w:rsid w:val="00673620"/>
    <w:rsid w:val="006750DD"/>
    <w:rsid w:val="00676DA7"/>
    <w:rsid w:val="006959C2"/>
    <w:rsid w:val="006C1A45"/>
    <w:rsid w:val="006C54E1"/>
    <w:rsid w:val="006D50E2"/>
    <w:rsid w:val="006E1ABA"/>
    <w:rsid w:val="006F31B7"/>
    <w:rsid w:val="006F3F3D"/>
    <w:rsid w:val="007004F6"/>
    <w:rsid w:val="00716D5B"/>
    <w:rsid w:val="00716D79"/>
    <w:rsid w:val="007170F3"/>
    <w:rsid w:val="00727896"/>
    <w:rsid w:val="0073337F"/>
    <w:rsid w:val="00734EBC"/>
    <w:rsid w:val="00743165"/>
    <w:rsid w:val="00755929"/>
    <w:rsid w:val="00770FFE"/>
    <w:rsid w:val="007721F9"/>
    <w:rsid w:val="00790444"/>
    <w:rsid w:val="00796375"/>
    <w:rsid w:val="007B0B34"/>
    <w:rsid w:val="007B3B78"/>
    <w:rsid w:val="007B3BCA"/>
    <w:rsid w:val="007B529E"/>
    <w:rsid w:val="007C5832"/>
    <w:rsid w:val="007E1169"/>
    <w:rsid w:val="007E3B06"/>
    <w:rsid w:val="007E53D9"/>
    <w:rsid w:val="00803FCD"/>
    <w:rsid w:val="00811190"/>
    <w:rsid w:val="008269BC"/>
    <w:rsid w:val="0083224A"/>
    <w:rsid w:val="00832F50"/>
    <w:rsid w:val="0083611A"/>
    <w:rsid w:val="00845F1C"/>
    <w:rsid w:val="00851ED8"/>
    <w:rsid w:val="00860250"/>
    <w:rsid w:val="00863EFA"/>
    <w:rsid w:val="0086544D"/>
    <w:rsid w:val="00866625"/>
    <w:rsid w:val="00873DAF"/>
    <w:rsid w:val="00884F89"/>
    <w:rsid w:val="008960C4"/>
    <w:rsid w:val="008A082B"/>
    <w:rsid w:val="008A159A"/>
    <w:rsid w:val="008A34CF"/>
    <w:rsid w:val="008B6A83"/>
    <w:rsid w:val="008B7167"/>
    <w:rsid w:val="008C3F0B"/>
    <w:rsid w:val="008D6673"/>
    <w:rsid w:val="008E4FA2"/>
    <w:rsid w:val="008F06DA"/>
    <w:rsid w:val="008F3D0C"/>
    <w:rsid w:val="008F6CD3"/>
    <w:rsid w:val="00900A4B"/>
    <w:rsid w:val="00903343"/>
    <w:rsid w:val="0090505A"/>
    <w:rsid w:val="00914147"/>
    <w:rsid w:val="0092147D"/>
    <w:rsid w:val="00923EE0"/>
    <w:rsid w:val="00927AFD"/>
    <w:rsid w:val="00927D0A"/>
    <w:rsid w:val="00927F45"/>
    <w:rsid w:val="00930995"/>
    <w:rsid w:val="00943056"/>
    <w:rsid w:val="00951D26"/>
    <w:rsid w:val="009566B4"/>
    <w:rsid w:val="0097668E"/>
    <w:rsid w:val="00984DF5"/>
    <w:rsid w:val="009943DA"/>
    <w:rsid w:val="0099798B"/>
    <w:rsid w:val="00997EB3"/>
    <w:rsid w:val="009A38B6"/>
    <w:rsid w:val="009A60AD"/>
    <w:rsid w:val="009A7B3B"/>
    <w:rsid w:val="009D75A7"/>
    <w:rsid w:val="009D7E6E"/>
    <w:rsid w:val="009E021A"/>
    <w:rsid w:val="009E25F0"/>
    <w:rsid w:val="009E4B13"/>
    <w:rsid w:val="009F30E4"/>
    <w:rsid w:val="00A017A6"/>
    <w:rsid w:val="00A023BE"/>
    <w:rsid w:val="00A04451"/>
    <w:rsid w:val="00A04A97"/>
    <w:rsid w:val="00A07D7F"/>
    <w:rsid w:val="00A10A75"/>
    <w:rsid w:val="00A14758"/>
    <w:rsid w:val="00A22048"/>
    <w:rsid w:val="00A23C18"/>
    <w:rsid w:val="00A3470A"/>
    <w:rsid w:val="00A4626F"/>
    <w:rsid w:val="00A5175D"/>
    <w:rsid w:val="00A51B24"/>
    <w:rsid w:val="00A53D60"/>
    <w:rsid w:val="00A732CC"/>
    <w:rsid w:val="00A8200C"/>
    <w:rsid w:val="00A8414A"/>
    <w:rsid w:val="00A85A06"/>
    <w:rsid w:val="00AA1602"/>
    <w:rsid w:val="00AA2AB6"/>
    <w:rsid w:val="00AB0003"/>
    <w:rsid w:val="00AB3ACD"/>
    <w:rsid w:val="00AB4A21"/>
    <w:rsid w:val="00AB6A88"/>
    <w:rsid w:val="00AB71FC"/>
    <w:rsid w:val="00AC243A"/>
    <w:rsid w:val="00AC6E86"/>
    <w:rsid w:val="00AD2035"/>
    <w:rsid w:val="00AE3525"/>
    <w:rsid w:val="00AF6BF6"/>
    <w:rsid w:val="00B06DC0"/>
    <w:rsid w:val="00B1167C"/>
    <w:rsid w:val="00B16133"/>
    <w:rsid w:val="00B255B1"/>
    <w:rsid w:val="00B320C3"/>
    <w:rsid w:val="00B40505"/>
    <w:rsid w:val="00B41A3B"/>
    <w:rsid w:val="00B5489B"/>
    <w:rsid w:val="00B70993"/>
    <w:rsid w:val="00B73933"/>
    <w:rsid w:val="00B74D3C"/>
    <w:rsid w:val="00B8009E"/>
    <w:rsid w:val="00B83651"/>
    <w:rsid w:val="00B85588"/>
    <w:rsid w:val="00B9045A"/>
    <w:rsid w:val="00B9165B"/>
    <w:rsid w:val="00B9355A"/>
    <w:rsid w:val="00BA43E6"/>
    <w:rsid w:val="00BB7857"/>
    <w:rsid w:val="00BC5324"/>
    <w:rsid w:val="00BC6A9B"/>
    <w:rsid w:val="00BD3EC6"/>
    <w:rsid w:val="00BD48F7"/>
    <w:rsid w:val="00BE079A"/>
    <w:rsid w:val="00BE11F4"/>
    <w:rsid w:val="00BE5E7A"/>
    <w:rsid w:val="00BE7008"/>
    <w:rsid w:val="00BF0348"/>
    <w:rsid w:val="00BF45E8"/>
    <w:rsid w:val="00BF564B"/>
    <w:rsid w:val="00C0508D"/>
    <w:rsid w:val="00C06148"/>
    <w:rsid w:val="00C2300A"/>
    <w:rsid w:val="00C24316"/>
    <w:rsid w:val="00C41FDA"/>
    <w:rsid w:val="00C53EBE"/>
    <w:rsid w:val="00C56FA9"/>
    <w:rsid w:val="00C57FE0"/>
    <w:rsid w:val="00C60C98"/>
    <w:rsid w:val="00C665EF"/>
    <w:rsid w:val="00C76070"/>
    <w:rsid w:val="00C84177"/>
    <w:rsid w:val="00C85914"/>
    <w:rsid w:val="00C86929"/>
    <w:rsid w:val="00C913B4"/>
    <w:rsid w:val="00C91F66"/>
    <w:rsid w:val="00C9327B"/>
    <w:rsid w:val="00CA116E"/>
    <w:rsid w:val="00CB21A9"/>
    <w:rsid w:val="00CB2B55"/>
    <w:rsid w:val="00CC25A1"/>
    <w:rsid w:val="00CC4CFF"/>
    <w:rsid w:val="00CC54FB"/>
    <w:rsid w:val="00CD211C"/>
    <w:rsid w:val="00CD7605"/>
    <w:rsid w:val="00CE374D"/>
    <w:rsid w:val="00CF0F8B"/>
    <w:rsid w:val="00CF13D6"/>
    <w:rsid w:val="00CF2A7F"/>
    <w:rsid w:val="00CF2D1F"/>
    <w:rsid w:val="00CF5C56"/>
    <w:rsid w:val="00D07566"/>
    <w:rsid w:val="00D22EB7"/>
    <w:rsid w:val="00D23059"/>
    <w:rsid w:val="00D25558"/>
    <w:rsid w:val="00D37F13"/>
    <w:rsid w:val="00D40F7F"/>
    <w:rsid w:val="00D42ED3"/>
    <w:rsid w:val="00D458A5"/>
    <w:rsid w:val="00D465A1"/>
    <w:rsid w:val="00D554AC"/>
    <w:rsid w:val="00D5674F"/>
    <w:rsid w:val="00D7646B"/>
    <w:rsid w:val="00D805B5"/>
    <w:rsid w:val="00D83020"/>
    <w:rsid w:val="00D9564E"/>
    <w:rsid w:val="00D9639A"/>
    <w:rsid w:val="00DA0C96"/>
    <w:rsid w:val="00DA17A5"/>
    <w:rsid w:val="00DA3544"/>
    <w:rsid w:val="00DB1177"/>
    <w:rsid w:val="00DB2D36"/>
    <w:rsid w:val="00DB7CD5"/>
    <w:rsid w:val="00DC3C44"/>
    <w:rsid w:val="00DE72E6"/>
    <w:rsid w:val="00DE7C68"/>
    <w:rsid w:val="00DF5F37"/>
    <w:rsid w:val="00DF7D42"/>
    <w:rsid w:val="00E01F7F"/>
    <w:rsid w:val="00E034FC"/>
    <w:rsid w:val="00E068F7"/>
    <w:rsid w:val="00E07633"/>
    <w:rsid w:val="00E225FF"/>
    <w:rsid w:val="00E337E7"/>
    <w:rsid w:val="00E410F8"/>
    <w:rsid w:val="00E41781"/>
    <w:rsid w:val="00E50ABC"/>
    <w:rsid w:val="00E52259"/>
    <w:rsid w:val="00E5355E"/>
    <w:rsid w:val="00E5530F"/>
    <w:rsid w:val="00E809C0"/>
    <w:rsid w:val="00E94E16"/>
    <w:rsid w:val="00E97B9E"/>
    <w:rsid w:val="00EB5545"/>
    <w:rsid w:val="00EB6BCC"/>
    <w:rsid w:val="00EB7C67"/>
    <w:rsid w:val="00EC04C2"/>
    <w:rsid w:val="00EC1C9E"/>
    <w:rsid w:val="00EC28B2"/>
    <w:rsid w:val="00EC7EFF"/>
    <w:rsid w:val="00EE138B"/>
    <w:rsid w:val="00EF232A"/>
    <w:rsid w:val="00F00946"/>
    <w:rsid w:val="00F033A8"/>
    <w:rsid w:val="00F06FE8"/>
    <w:rsid w:val="00F073D2"/>
    <w:rsid w:val="00F1084C"/>
    <w:rsid w:val="00F134F0"/>
    <w:rsid w:val="00F13BF7"/>
    <w:rsid w:val="00F14E49"/>
    <w:rsid w:val="00F2290A"/>
    <w:rsid w:val="00F22C6C"/>
    <w:rsid w:val="00F262EE"/>
    <w:rsid w:val="00F30F10"/>
    <w:rsid w:val="00F328C2"/>
    <w:rsid w:val="00F3665D"/>
    <w:rsid w:val="00F41523"/>
    <w:rsid w:val="00F42131"/>
    <w:rsid w:val="00F658AC"/>
    <w:rsid w:val="00F77CBF"/>
    <w:rsid w:val="00F92C92"/>
    <w:rsid w:val="00F94180"/>
    <w:rsid w:val="00F97C17"/>
    <w:rsid w:val="00FA492C"/>
    <w:rsid w:val="00FA61EB"/>
    <w:rsid w:val="00FA667D"/>
    <w:rsid w:val="00FA6911"/>
    <w:rsid w:val="00FB0874"/>
    <w:rsid w:val="00FB2945"/>
    <w:rsid w:val="00FC4263"/>
    <w:rsid w:val="00FD1AA8"/>
    <w:rsid w:val="00FD3E0B"/>
    <w:rsid w:val="00FD7C84"/>
    <w:rsid w:val="00FF4435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4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5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789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EB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04451"/>
    <w:pPr>
      <w:ind w:left="720"/>
      <w:contextualSpacing/>
    </w:pPr>
    <w:rPr>
      <w:rFonts w:ascii="Calibri" w:eastAsia="Times New Roman" w:hAnsi="Calibri" w:cs="Arial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4451"/>
    <w:rPr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A0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451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tegra.co.id/wp-content/uploads/2017/08/Integra_Bulletin_2017Agustus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77</cp:revision>
  <dcterms:created xsi:type="dcterms:W3CDTF">2018-12-21T17:59:00Z</dcterms:created>
  <dcterms:modified xsi:type="dcterms:W3CDTF">2019-07-06T22:32:00Z</dcterms:modified>
</cp:coreProperties>
</file>