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8" w:type="dxa"/>
        <w:tblLayout w:type="fixed"/>
        <w:tblLook w:val="04A0" w:firstRow="1" w:lastRow="0" w:firstColumn="1" w:lastColumn="0" w:noHBand="0" w:noVBand="1"/>
      </w:tblPr>
      <w:tblGrid>
        <w:gridCol w:w="388"/>
        <w:gridCol w:w="566"/>
        <w:gridCol w:w="1231"/>
        <w:gridCol w:w="186"/>
        <w:gridCol w:w="616"/>
        <w:gridCol w:w="1380"/>
        <w:gridCol w:w="114"/>
        <w:gridCol w:w="1152"/>
        <w:gridCol w:w="2126"/>
        <w:gridCol w:w="251"/>
        <w:gridCol w:w="2442"/>
        <w:gridCol w:w="304"/>
        <w:gridCol w:w="1217"/>
        <w:gridCol w:w="346"/>
        <w:gridCol w:w="352"/>
        <w:gridCol w:w="7"/>
        <w:gridCol w:w="45"/>
        <w:gridCol w:w="1280"/>
        <w:gridCol w:w="11005"/>
      </w:tblGrid>
      <w:tr w:rsidR="00A617B0" w:rsidRPr="00327CB2" w:rsidTr="00B23A7C">
        <w:trPr>
          <w:gridAfter w:val="1"/>
          <w:wAfter w:w="11005" w:type="dxa"/>
          <w:trHeight w:val="465"/>
        </w:trPr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noProof/>
                <w:color w:val="000000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0F82EE32" wp14:editId="2CF8A6E4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-448310</wp:posOffset>
                  </wp:positionV>
                  <wp:extent cx="514350" cy="676275"/>
                  <wp:effectExtent l="0" t="0" r="0" b="0"/>
                  <wp:wrapNone/>
                  <wp:docPr id="3" name="Picture 3" descr="../Downloads/logo%20baru%20uin%20alauddin%20makassar/Logo%20UIN%20Alauddin.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7480B6-9F04-4AD4-9BA7-B9E1227B83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../Downloads/logo%20baru%20uin%20alauddin%20makassar/Logo%20UIN%20Alauddin.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7480B6-9F04-4AD4-9BA7-B9E1227B83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0134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UNIVERSITAS ISLAM NEGERI ALAUDDIN MAKASSAR</w:t>
            </w:r>
          </w:p>
        </w:tc>
        <w:tc>
          <w:tcPr>
            <w:tcW w:w="16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PERIODE</w:t>
            </w:r>
          </w:p>
        </w:tc>
      </w:tr>
      <w:tr w:rsidR="00A617B0" w:rsidRPr="00327CB2" w:rsidTr="00B23A7C">
        <w:trPr>
          <w:gridAfter w:val="1"/>
          <w:wAfter w:w="11005" w:type="dxa"/>
          <w:trHeight w:val="390"/>
        </w:trPr>
        <w:tc>
          <w:tcPr>
            <w:tcW w:w="218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FAKULTAS</w:t>
            </w:r>
          </w:p>
        </w:tc>
        <w:tc>
          <w:tcPr>
            <w:tcW w:w="79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TARBIYAH DAN KEGURUAN</w:t>
            </w:r>
          </w:p>
        </w:tc>
        <w:tc>
          <w:tcPr>
            <w:tcW w:w="1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2018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-2019</w:t>
            </w:r>
          </w:p>
        </w:tc>
      </w:tr>
      <w:tr w:rsidR="00A617B0" w:rsidRPr="00327CB2" w:rsidTr="00B23A7C">
        <w:trPr>
          <w:gridAfter w:val="1"/>
          <w:wAfter w:w="11005" w:type="dxa"/>
          <w:trHeight w:val="390"/>
        </w:trPr>
        <w:tc>
          <w:tcPr>
            <w:tcW w:w="218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PROGRAM STUDI     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PENDIDIKAN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ISLAM ANAK USIA DINI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(P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IAUD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)</w:t>
            </w:r>
          </w:p>
        </w:tc>
        <w:tc>
          <w:tcPr>
            <w:tcW w:w="1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A617B0" w:rsidRPr="00327CB2" w:rsidTr="00B23A7C">
        <w:trPr>
          <w:gridAfter w:val="1"/>
          <w:wAfter w:w="11005" w:type="dxa"/>
          <w:trHeight w:val="465"/>
        </w:trPr>
        <w:tc>
          <w:tcPr>
            <w:tcW w:w="1400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RENCANA PEMBELAJARAN SEMESTER</w:t>
            </w:r>
          </w:p>
        </w:tc>
      </w:tr>
      <w:tr w:rsidR="00A617B0" w:rsidRPr="00327CB2" w:rsidTr="00B23A7C">
        <w:trPr>
          <w:gridAfter w:val="1"/>
          <w:wAfter w:w="11005" w:type="dxa"/>
          <w:trHeight w:val="330"/>
        </w:trPr>
        <w:tc>
          <w:tcPr>
            <w:tcW w:w="237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NAMA MATA KULIAH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KODE </w:t>
            </w: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Rumpun 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(sks)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SEMESTER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TANGGAL REVISI</w:t>
            </w:r>
          </w:p>
        </w:tc>
        <w:tc>
          <w:tcPr>
            <w:tcW w:w="16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</w:t>
            </w:r>
          </w:p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E76B5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lang w:eastAsia="id-ID"/>
              </w:rPr>
              <w:t>DOKUMEN</w:t>
            </w:r>
          </w:p>
        </w:tc>
      </w:tr>
      <w:tr w:rsidR="00A617B0" w:rsidRPr="00327CB2" w:rsidTr="00B23A7C">
        <w:trPr>
          <w:gridAfter w:val="1"/>
          <w:wAfter w:w="11005" w:type="dxa"/>
          <w:trHeight w:val="589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7B0" w:rsidRPr="00A12196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SAINS DAN MATEMATIKA AUD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7B0" w:rsidRPr="00153845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A61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MK </w:t>
            </w: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Prodi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SKS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0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4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Maret 201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9</w:t>
            </w:r>
          </w:p>
        </w:tc>
        <w:tc>
          <w:tcPr>
            <w:tcW w:w="1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A617B0" w:rsidRPr="00327CB2" w:rsidTr="00B23A7C">
        <w:trPr>
          <w:gridAfter w:val="1"/>
          <w:wAfter w:w="11005" w:type="dxa"/>
          <w:trHeight w:val="312"/>
        </w:trPr>
        <w:tc>
          <w:tcPr>
            <w:tcW w:w="237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PENGESAHAN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DOSEN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KETUA PROGRAM STUDI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TANDA TANGAN</w:t>
            </w:r>
          </w:p>
        </w:tc>
        <w:tc>
          <w:tcPr>
            <w:tcW w:w="1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A617B0" w:rsidRPr="00327CB2" w:rsidTr="00B23A7C">
        <w:trPr>
          <w:gridAfter w:val="1"/>
          <w:wAfter w:w="11005" w:type="dxa"/>
          <w:trHeight w:val="509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B0" w:rsidRPr="00EC57D3" w:rsidRDefault="00837B41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Ade Agusriani, S.Psi.,M.Pd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Dr. M.Yusuf T., S.Ag., M.Ag.</w:t>
            </w:r>
          </w:p>
        </w:tc>
        <w:tc>
          <w:tcPr>
            <w:tcW w:w="18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  <w:tc>
          <w:tcPr>
            <w:tcW w:w="1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A617B0" w:rsidRPr="00327CB2" w:rsidTr="00B23A7C">
        <w:trPr>
          <w:gridAfter w:val="1"/>
          <w:wAfter w:w="11005" w:type="dxa"/>
          <w:trHeight w:val="509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264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1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</w:tr>
      <w:tr w:rsidR="00A617B0" w:rsidRPr="00327CB2" w:rsidTr="00B23A7C">
        <w:trPr>
          <w:gridAfter w:val="1"/>
          <w:wAfter w:w="11005" w:type="dxa"/>
          <w:trHeight w:val="323"/>
        </w:trPr>
        <w:tc>
          <w:tcPr>
            <w:tcW w:w="2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CAPAIAN PEMBELAJARAN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CP-Prodi</w:t>
            </w: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7B0" w:rsidRPr="00327CB2" w:rsidRDefault="00A617B0" w:rsidP="00A61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Bekerjasama dan memiliki kepekaan sosial serta kepedulian terhadap masyarakat dan lingkungan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(ST6).</w:t>
            </w:r>
          </w:p>
        </w:tc>
      </w:tr>
      <w:tr w:rsidR="00A617B0" w:rsidRPr="00327CB2" w:rsidTr="00B23A7C">
        <w:trPr>
          <w:gridAfter w:val="1"/>
          <w:wAfter w:w="11005" w:type="dxa"/>
          <w:trHeight w:val="426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7B0" w:rsidRPr="00327CB2" w:rsidRDefault="00A617B0" w:rsidP="00A61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Menunjukkan sikap bertanggungjawab atas pekerjaan di bidang keahliannya secara mandiri (S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>T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9)</w:t>
            </w:r>
          </w:p>
        </w:tc>
      </w:tr>
      <w:tr w:rsidR="00A617B0" w:rsidRPr="00327CB2" w:rsidTr="00B23A7C">
        <w:trPr>
          <w:gridAfter w:val="1"/>
          <w:wAfter w:w="11005" w:type="dxa"/>
          <w:trHeight w:val="688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7B0" w:rsidRPr="00327CB2" w:rsidRDefault="00A617B0" w:rsidP="00A617B0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ind w:left="270"/>
              <w:jc w:val="both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Menampilkan diri sebagai pribadi yang stabil, dewasa, arif dan berwibawa serta berkemampuan adaptasi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(adaptability)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fleksibiltas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(flexibility)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pengendalian diri,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(self direction),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 secara baik dan penuh inisitaif di tempat tugas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(ST14)</w:t>
            </w:r>
          </w:p>
        </w:tc>
      </w:tr>
      <w:tr w:rsidR="00A617B0" w:rsidRPr="00327CB2" w:rsidTr="00B23A7C">
        <w:trPr>
          <w:gridAfter w:val="1"/>
          <w:wAfter w:w="11005" w:type="dxa"/>
          <w:trHeight w:val="428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7B0" w:rsidRPr="00327CB2" w:rsidRDefault="00A617B0" w:rsidP="00A617B0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Menguasai pengetahuan dan langkah-langkah integrasi keilmuan (agama dan sains) sebagai paradigma keilmuan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en-US"/>
              </w:rPr>
              <w:t xml:space="preserve"> (P6),</w:t>
            </w:r>
          </w:p>
        </w:tc>
      </w:tr>
      <w:tr w:rsidR="00A617B0" w:rsidRPr="00327CB2" w:rsidTr="00B23A7C">
        <w:trPr>
          <w:gridAfter w:val="1"/>
          <w:wAfter w:w="11005" w:type="dxa"/>
          <w:trHeight w:val="974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7B0" w:rsidRPr="00327CB2" w:rsidRDefault="00A617B0" w:rsidP="00A617B0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Mampu berkolaborasi dalam team, menunjukkan kemampuan kreatif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(creativity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inovatif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(innovation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, berpikir kritis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(critical thinking)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dan pemecahan masalah </w:t>
            </w:r>
            <w:r w:rsidRPr="00327CB2">
              <w:rPr>
                <w:rFonts w:asciiTheme="majorBidi" w:hAnsiTheme="majorBidi" w:cstheme="majorBidi"/>
                <w:i/>
                <w:spacing w:val="-6"/>
                <w:w w:val="102"/>
              </w:rPr>
              <w:t>(problem solving skill)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 xml:space="preserve"> dalam pengembangan keilmuan dan pelaksanaan tugas di dunia kerja: </w:t>
            </w:r>
            <w:r w:rsidRPr="00327CB2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(</w:t>
            </w:r>
            <w:r w:rsidRPr="00327CB2">
              <w:rPr>
                <w:rFonts w:asciiTheme="majorBidi" w:hAnsiTheme="majorBidi" w:cstheme="majorBidi"/>
                <w:spacing w:val="-6"/>
                <w:w w:val="102"/>
              </w:rPr>
              <w:t>KU12</w:t>
            </w:r>
            <w:r w:rsidRPr="00327CB2">
              <w:rPr>
                <w:rFonts w:asciiTheme="majorBidi" w:hAnsiTheme="majorBidi" w:cstheme="majorBidi"/>
                <w:i/>
                <w:iCs/>
                <w:spacing w:val="-6"/>
                <w:w w:val="102"/>
              </w:rPr>
              <w:t>).</w:t>
            </w:r>
          </w:p>
        </w:tc>
      </w:tr>
      <w:tr w:rsidR="00A617B0" w:rsidRPr="00327CB2" w:rsidTr="00B23A7C">
        <w:trPr>
          <w:gridAfter w:val="1"/>
          <w:wAfter w:w="11005" w:type="dxa"/>
          <w:trHeight w:val="846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7B0" w:rsidRPr="00327CB2" w:rsidRDefault="00A617B0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7B0" w:rsidRPr="00327CB2" w:rsidRDefault="00A617B0" w:rsidP="00A617B0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70"/>
              <w:jc w:val="both"/>
              <w:rPr>
                <w:rFonts w:asciiTheme="majorBidi" w:hAnsiTheme="majorBidi" w:cstheme="majorBidi"/>
                <w:spacing w:val="-6"/>
                <w:w w:val="102"/>
                <w:lang w:val="id-ID"/>
              </w:rPr>
            </w:pPr>
            <w:r w:rsidRPr="00327CB2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>Mampu mengembangkan keprofesian dan keilmuan terkait dengan anak usia dini di TK/RA dan satuan PAUD lainnya</w:t>
            </w:r>
            <w:r w:rsidRPr="00327CB2">
              <w:rPr>
                <w:rFonts w:asciiTheme="majorBidi" w:hAnsiTheme="majorBidi" w:cstheme="majorBidi"/>
                <w:bCs/>
                <w:spacing w:val="-6"/>
                <w:w w:val="102"/>
                <w:lang w:val="id-ID"/>
              </w:rPr>
              <w:t xml:space="preserve"> </w:t>
            </w:r>
            <w:r w:rsidRPr="00327CB2">
              <w:rPr>
                <w:rFonts w:asciiTheme="majorBidi" w:hAnsiTheme="majorBidi" w:cstheme="majorBidi"/>
                <w:spacing w:val="-6"/>
                <w:w w:val="102"/>
                <w:lang w:val="id-ID"/>
              </w:rPr>
              <w:t xml:space="preserve">secara berkelanjutan, mandiri dan kolektif melalui pengembangan diri dan pemanfaatan teknologi informasi dan komunikasi dalam kerangka mewujudkan kinerja diri sebagai pendidik sejati (KS8). </w:t>
            </w:r>
          </w:p>
        </w:tc>
      </w:tr>
      <w:tr w:rsidR="00085808" w:rsidRPr="00327CB2" w:rsidTr="00B23A7C">
        <w:trPr>
          <w:gridAfter w:val="1"/>
          <w:wAfter w:w="11005" w:type="dxa"/>
          <w:trHeight w:val="418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8" w:rsidRPr="00327CB2" w:rsidRDefault="0008580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A7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:rsidR="00BC2AA7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  <w:p w:rsidR="00085808" w:rsidRPr="00327CB2" w:rsidRDefault="00085808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CP-MK</w:t>
            </w: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5808" w:rsidRPr="00837B41" w:rsidRDefault="00085808" w:rsidP="007F7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ID" w:eastAsia="id-ID"/>
              </w:rPr>
            </w:pPr>
            <w:r w:rsidRPr="00837B4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ID" w:eastAsia="id-ID"/>
              </w:rPr>
              <w:lastRenderedPageBreak/>
              <w:t xml:space="preserve">Mampu </w:t>
            </w:r>
            <w:r w:rsidRPr="00837B4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  <w:t xml:space="preserve"> </w:t>
            </w:r>
            <w:r w:rsidRPr="00837B4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ID" w:eastAsia="id-ID"/>
              </w:rPr>
              <w:t>menyelesaikan tugas matakuliah secara mandiri dan tepat waktu</w:t>
            </w:r>
            <w:r w:rsidR="0005799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  <w:t xml:space="preserve">. </w:t>
            </w:r>
          </w:p>
        </w:tc>
      </w:tr>
      <w:tr w:rsidR="00085808" w:rsidRPr="00327CB2" w:rsidTr="00B23A7C">
        <w:trPr>
          <w:gridAfter w:val="1"/>
          <w:wAfter w:w="11005" w:type="dxa"/>
          <w:trHeight w:val="199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808" w:rsidRPr="00327CB2" w:rsidRDefault="0008580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08" w:rsidRPr="00327CB2" w:rsidRDefault="0008580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85808" w:rsidRPr="00837B41" w:rsidRDefault="00057998" w:rsidP="007F7C3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Menjelaskan konsep dasar sains dan matematika untuk anak sesuai tahap. </w:t>
            </w:r>
          </w:p>
        </w:tc>
      </w:tr>
      <w:tr w:rsidR="00837B41" w:rsidRPr="00327CB2" w:rsidTr="00B23A7C">
        <w:trPr>
          <w:gridAfter w:val="1"/>
          <w:wAfter w:w="11005" w:type="dxa"/>
          <w:trHeight w:val="404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B41" w:rsidRPr="00327CB2" w:rsidRDefault="00837B41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1" w:rsidRPr="00327CB2" w:rsidRDefault="00837B41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37B41" w:rsidRPr="00837B41" w:rsidRDefault="00057998" w:rsidP="005931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Memahami teori sains dan matematika untuk anak usia dini. </w:t>
            </w:r>
          </w:p>
        </w:tc>
      </w:tr>
      <w:tr w:rsidR="00837B41" w:rsidRPr="00327CB2" w:rsidTr="00B23A7C">
        <w:trPr>
          <w:gridAfter w:val="1"/>
          <w:wAfter w:w="11005" w:type="dxa"/>
          <w:trHeight w:val="237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B41" w:rsidRPr="00327CB2" w:rsidRDefault="00837B41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1" w:rsidRPr="00327CB2" w:rsidRDefault="00837B41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37B41" w:rsidRPr="00837B41" w:rsidRDefault="00057998" w:rsidP="005931F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ID"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  <w:t>Memahami kemampuan dasar matematika dan sains untuk anak usia dini</w:t>
            </w:r>
          </w:p>
        </w:tc>
      </w:tr>
      <w:tr w:rsidR="00057998" w:rsidRPr="00327CB2" w:rsidTr="00B23A7C">
        <w:trPr>
          <w:gridAfter w:val="1"/>
          <w:wAfter w:w="11005" w:type="dxa"/>
          <w:trHeight w:val="274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57998" w:rsidRDefault="00057998" w:rsidP="005931F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  <w:t xml:space="preserve">Mampu menjelaskan model-model pengembangan mate-matika anak usia dini. </w:t>
            </w:r>
          </w:p>
        </w:tc>
      </w:tr>
      <w:tr w:rsidR="00057998" w:rsidRPr="00327CB2" w:rsidTr="00B23A7C">
        <w:trPr>
          <w:gridAfter w:val="1"/>
          <w:wAfter w:w="11005" w:type="dxa"/>
          <w:trHeight w:val="158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57998" w:rsidRDefault="00057998" w:rsidP="00057998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id-ID"/>
              </w:rPr>
              <w:t xml:space="preserve">Mampu menyusun strategi  </w:t>
            </w:r>
            <w:r w:rsidRPr="004F14A7">
              <w:rPr>
                <w:rFonts w:ascii="Times New Roman" w:hAnsi="Times New Roman" w:cs="Times New Roman"/>
                <w:sz w:val="24"/>
                <w:szCs w:val="24"/>
              </w:rPr>
              <w:t>penerapan pembelajaran sains dan matematika di PAUD</w:t>
            </w:r>
          </w:p>
        </w:tc>
      </w:tr>
      <w:tr w:rsidR="00837B41" w:rsidRPr="00327CB2" w:rsidTr="00B23A7C">
        <w:trPr>
          <w:gridAfter w:val="1"/>
          <w:wAfter w:w="11005" w:type="dxa"/>
          <w:trHeight w:val="406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41" w:rsidRPr="00327CB2" w:rsidRDefault="00837B41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1" w:rsidRPr="00327CB2" w:rsidRDefault="00837B41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37B41" w:rsidRPr="007F7C3F" w:rsidRDefault="00837B41" w:rsidP="005931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id-ID"/>
              </w:rPr>
            </w:pPr>
            <w:r w:rsidRPr="007F7C3F">
              <w:rPr>
                <w:rFonts w:ascii="Times New Roman" w:hAnsi="Times New Roman" w:cs="Times New Roman"/>
                <w:sz w:val="24"/>
                <w:szCs w:val="24"/>
              </w:rPr>
              <w:t>Mampu  menganalisa perkembangan sains dan matematika anak usia dini</w:t>
            </w:r>
          </w:p>
        </w:tc>
      </w:tr>
      <w:tr w:rsidR="00837B41" w:rsidRPr="00327CB2" w:rsidTr="00B23A7C">
        <w:trPr>
          <w:gridAfter w:val="1"/>
          <w:wAfter w:w="11005" w:type="dxa"/>
          <w:trHeight w:val="237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B41" w:rsidRPr="00327CB2" w:rsidRDefault="00837B41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1" w:rsidRPr="00327CB2" w:rsidRDefault="00837B41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37B41" w:rsidRPr="00837B41" w:rsidRDefault="00057998" w:rsidP="0005799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Mampu m</w:t>
            </w:r>
            <w:r w:rsidRPr="00FC49A2">
              <w:rPr>
                <w:rFonts w:ascii="Times New Roman" w:hAnsi="Times New Roman" w:cs="Times New Roman"/>
                <w:szCs w:val="24"/>
              </w:rPr>
              <w:t>erancang APE pengembangan sains dan matematika anak usia dini</w:t>
            </w:r>
            <w:r w:rsidR="00837B41" w:rsidRPr="00837B4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57998" w:rsidRPr="00327CB2" w:rsidTr="00B23A7C">
        <w:trPr>
          <w:gridAfter w:val="1"/>
          <w:wAfter w:w="11005" w:type="dxa"/>
          <w:trHeight w:val="417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057998" w:rsidRPr="00057998" w:rsidRDefault="00057998" w:rsidP="00745F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szCs w:val="24"/>
              </w:rPr>
              <w:t>Mampu menemukan teknik penyelesaian p</w:t>
            </w:r>
            <w:r w:rsidRPr="00057998">
              <w:rPr>
                <w:rFonts w:ascii="Times New Roman" w:hAnsi="Times New Roman" w:cs="Times New Roman"/>
                <w:szCs w:val="24"/>
              </w:rPr>
              <w:t xml:space="preserve">ermasalahan dalam penerapan pembelajaran sains dan </w:t>
            </w:r>
            <w:r>
              <w:rPr>
                <w:rFonts w:ascii="Times New Roman" w:hAnsi="Times New Roman" w:cs="Times New Roman"/>
                <w:szCs w:val="24"/>
              </w:rPr>
              <w:t xml:space="preserve">matematika. </w:t>
            </w:r>
          </w:p>
        </w:tc>
      </w:tr>
      <w:tr w:rsidR="00057998" w:rsidRPr="00327CB2" w:rsidTr="00B23A7C">
        <w:trPr>
          <w:gridAfter w:val="1"/>
          <w:wAfter w:w="11005" w:type="dxa"/>
          <w:trHeight w:val="380"/>
        </w:trPr>
        <w:tc>
          <w:tcPr>
            <w:tcW w:w="2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016" w:type="dxa"/>
            <w:gridSpan w:val="1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</w:tcPr>
          <w:p w:rsidR="00057998" w:rsidRPr="00057998" w:rsidRDefault="00057998" w:rsidP="00057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merancang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erangkat pembelajaran sains dan matematika anak usia dini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998" w:rsidRPr="00327CB2" w:rsidTr="00B23A7C">
        <w:trPr>
          <w:trHeight w:val="509"/>
        </w:trPr>
        <w:tc>
          <w:tcPr>
            <w:tcW w:w="2371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DESKRIPSI MATA KULIAH</w:t>
            </w:r>
          </w:p>
        </w:tc>
        <w:tc>
          <w:tcPr>
            <w:tcW w:w="1163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998" w:rsidRPr="007F7C3F" w:rsidRDefault="00057998" w:rsidP="00E43E0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7F7C3F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Matakuliah ini merupakan  matakuliah prodi yang wajib diikuti oleh semua mahasiswa </w:t>
            </w:r>
            <w:r w:rsidRPr="007F7C3F">
              <w:rPr>
                <w:rFonts w:ascii="Times New Roman" w:eastAsia="Times New Roman" w:hAnsi="Times New Roman" w:cs="Times New Roman"/>
                <w:color w:val="000000"/>
                <w:sz w:val="24"/>
                <w:lang w:val="en-ID" w:eastAsia="id-ID"/>
              </w:rPr>
              <w:t>Fakultas Tarbiyah dan Keguruan</w:t>
            </w:r>
            <w:r w:rsidRPr="007F7C3F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. </w:t>
            </w:r>
            <w:r w:rsidRPr="007F7C3F">
              <w:rPr>
                <w:rFonts w:ascii="Times New Roman" w:eastAsia="Times New Roman" w:hAnsi="Times New Roman" w:cs="Times New Roman"/>
                <w:bCs/>
                <w:sz w:val="24"/>
              </w:rPr>
              <w:t>Mata kuliah ini akan memberikan sejumlah kompetensi yang berkaitan dengan kemampuan mahasiswa memahami, menganalisa, menggunakan dan mengembangkan konsep teoritik tentang metodologi pengembangan sains anak usia dini.</w:t>
            </w:r>
          </w:p>
        </w:tc>
        <w:tc>
          <w:tcPr>
            <w:tcW w:w="11005" w:type="dxa"/>
          </w:tcPr>
          <w:p w:rsidR="00057998" w:rsidRPr="00837B41" w:rsidRDefault="00057998" w:rsidP="00745F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ID" w:eastAsia="id-ID"/>
              </w:rPr>
            </w:pPr>
            <w:r w:rsidRPr="00837B41">
              <w:rPr>
                <w:rFonts w:ascii="Times New Roman" w:hAnsi="Times New Roman" w:cs="Times New Roman"/>
                <w:szCs w:val="24"/>
              </w:rPr>
              <w:t>Mampu menunjukkan kinerja mandiri, bermutu dan terukur</w:t>
            </w:r>
          </w:p>
        </w:tc>
      </w:tr>
      <w:tr w:rsidR="00057998" w:rsidRPr="00327CB2" w:rsidTr="00B23A7C">
        <w:trPr>
          <w:gridAfter w:val="1"/>
          <w:wAfter w:w="11005" w:type="dxa"/>
          <w:trHeight w:val="509"/>
        </w:trPr>
        <w:tc>
          <w:tcPr>
            <w:tcW w:w="237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63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057998" w:rsidRPr="00327CB2" w:rsidTr="00B23A7C">
        <w:trPr>
          <w:gridAfter w:val="1"/>
          <w:wAfter w:w="11005" w:type="dxa"/>
          <w:trHeight w:val="253"/>
        </w:trPr>
        <w:tc>
          <w:tcPr>
            <w:tcW w:w="2371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163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057998" w:rsidRPr="00327CB2" w:rsidTr="00B23A7C">
        <w:trPr>
          <w:gridAfter w:val="1"/>
          <w:wAfter w:w="11005" w:type="dxa"/>
          <w:trHeight w:val="431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PRASYARAT</w:t>
            </w:r>
          </w:p>
        </w:tc>
        <w:tc>
          <w:tcPr>
            <w:tcW w:w="11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 </w:t>
            </w:r>
          </w:p>
        </w:tc>
      </w:tr>
      <w:tr w:rsidR="00057998" w:rsidRPr="00327CB2" w:rsidTr="00B23A7C">
        <w:trPr>
          <w:gridAfter w:val="1"/>
          <w:wAfter w:w="11005" w:type="dxa"/>
          <w:trHeight w:val="31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TGL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Pertemuan Ke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Materi Pembelajaran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No. Kompetensi</w:t>
            </w:r>
          </w:p>
        </w:tc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PEMBELAJARAN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PENILAIAN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 </w:t>
            </w:r>
          </w:p>
        </w:tc>
      </w:tr>
      <w:tr w:rsidR="00057998" w:rsidRPr="00327CB2" w:rsidTr="00B23A7C">
        <w:trPr>
          <w:gridAfter w:val="1"/>
          <w:wAfter w:w="11005" w:type="dxa"/>
          <w:trHeight w:val="2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Strategi Pembelajaran/</w:t>
            </w:r>
          </w:p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STilES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 xml:space="preserve">Unit Tugas Mahasiswa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Indikator Penilaian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Bobot Penilaian (%)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Durasi (Menit)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Kode Referensi</w:t>
            </w:r>
          </w:p>
        </w:tc>
      </w:tr>
      <w:tr w:rsidR="00057998" w:rsidRPr="00327CB2" w:rsidTr="00B23A7C">
        <w:trPr>
          <w:gridAfter w:val="1"/>
          <w:wAfter w:w="11005" w:type="dxa"/>
          <w:trHeight w:val="184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98" w:rsidRPr="00327CB2" w:rsidRDefault="00057998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998" w:rsidRPr="00BC2AA7" w:rsidRDefault="00057998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87ABA">
              <w:rPr>
                <w:rFonts w:ascii="Times New Roman" w:hAnsi="Times New Roman" w:cs="Times New Roman"/>
                <w:szCs w:val="28"/>
                <w:lang w:val="en-ID"/>
              </w:rPr>
              <w:t>RPS dan kontrak kuliah, panduan penugasan.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BC2AA7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087ABA" w:rsidRDefault="00057998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ID"/>
              </w:rPr>
            </w:pPr>
            <w:r w:rsidRPr="00087ABA">
              <w:rPr>
                <w:rFonts w:ascii="Times New Roman" w:hAnsi="Times New Roman" w:cs="Times New Roman"/>
                <w:szCs w:val="28"/>
                <w:lang w:val="en-ID"/>
              </w:rPr>
              <w:t>Bersama-sama merumuskan tata laksana perkuliahan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998" w:rsidRPr="00087ABA" w:rsidRDefault="00057998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ID"/>
              </w:rPr>
            </w:pPr>
            <w:r w:rsidRPr="00087ABA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id-ID"/>
              </w:rPr>
              <w:t>Menelaah silabus dan memberi masukan dalam rangka perbaikan desain pembelajaran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087ABA" w:rsidRDefault="00057998" w:rsidP="00B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val="en-ID" w:eastAsia="id-ID"/>
              </w:rPr>
            </w:pPr>
            <w:r w:rsidRPr="00087ABA">
              <w:rPr>
                <w:rFonts w:ascii="Times New Roman" w:eastAsia="Times New Roman" w:hAnsi="Times New Roman" w:cs="Times New Roman"/>
                <w:color w:val="000000"/>
                <w:szCs w:val="28"/>
                <w:lang w:val="en-US" w:eastAsia="id-ID"/>
              </w:rPr>
              <w:t>Memetakan arah pelaksanaan perkuliahan untuk membuat kesepakatan tentang model pembelajaran serta penilaian proses dan hasil belajar</w:t>
            </w:r>
          </w:p>
          <w:p w:rsidR="00057998" w:rsidRPr="00087ABA" w:rsidRDefault="00057998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ID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327CB2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8" w:rsidRPr="00327CB2" w:rsidRDefault="00057998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8" w:rsidRPr="00327CB2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RPS</w:t>
            </w:r>
          </w:p>
        </w:tc>
      </w:tr>
      <w:tr w:rsidR="00057998" w:rsidRPr="00327CB2" w:rsidTr="00B23A7C">
        <w:trPr>
          <w:gridAfter w:val="1"/>
          <w:wAfter w:w="11005" w:type="dxa"/>
          <w:trHeight w:val="26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327CB2" w:rsidRDefault="00057998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98" w:rsidRPr="00327CB2" w:rsidRDefault="00057998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087ABA" w:rsidRDefault="00057998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d</w:t>
            </w:r>
            <w:r w:rsidRPr="00E43E03">
              <w:rPr>
                <w:rFonts w:ascii="Times New Roman" w:hAnsi="Times New Roman" w:cs="Times New Roman"/>
                <w:sz w:val="24"/>
                <w:szCs w:val="24"/>
              </w:rPr>
              <w:t xml:space="preserve">asar sains dan matematika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BC2AA7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BC2AA7" w:rsidRDefault="00BC2AA7" w:rsidP="00BC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Menjelaskan,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Membaca terbimbing 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penugasan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087ABA" w:rsidRDefault="00057998" w:rsidP="00BC2AA7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087ABA">
              <w:rPr>
                <w:rFonts w:ascii="Times New Roman" w:eastAsia="Times New Roman" w:hAnsi="Times New Roman" w:cs="Times New Roman"/>
                <w:color w:val="000000"/>
                <w:lang w:val="en-ID" w:eastAsia="id-ID"/>
              </w:rPr>
              <w:t xml:space="preserve">Membaca materi tentang </w:t>
            </w:r>
            <w:r w:rsidRPr="00B107A2">
              <w:rPr>
                <w:rFonts w:ascii="Times New Roman" w:hAnsi="Times New Roman" w:cs="Times New Roman"/>
                <w:sz w:val="24"/>
                <w:szCs w:val="24"/>
              </w:rPr>
              <w:t>konsep dasar sains  dan matematika permulaan untuk anak usia dini</w:t>
            </w:r>
            <w:r w:rsidR="00BC2AA7">
              <w:rPr>
                <w:rFonts w:ascii="Times New Roman" w:hAnsi="Times New Roman" w:cs="Times New Roman"/>
                <w:sz w:val="24"/>
                <w:szCs w:val="24"/>
              </w:rPr>
              <w:t xml:space="preserve"> kemudian membuat resume terkait hasil bacaan. </w:t>
            </w:r>
          </w:p>
          <w:p w:rsidR="00057998" w:rsidRPr="00087ABA" w:rsidRDefault="00057998" w:rsidP="00BC2AA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2AA7" w:rsidRPr="00BC2AA7" w:rsidRDefault="00BC2AA7" w:rsidP="00BC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Kemampuan menemukan ide pokok dari bacaan terkait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konsep dasar sains dan matematika AUD. </w:t>
            </w:r>
          </w:p>
          <w:p w:rsidR="00057998" w:rsidRPr="00760278" w:rsidRDefault="00057998" w:rsidP="00BC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BC2AA7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998" w:rsidRPr="00087ABA" w:rsidRDefault="00057998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087ABA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98" w:rsidRPr="00087ABA" w:rsidRDefault="00BC2AA7" w:rsidP="00BC2A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2,6,8,9,10 dan 11</w:t>
            </w:r>
          </w:p>
        </w:tc>
      </w:tr>
      <w:tr w:rsidR="00BC2AA7" w:rsidRPr="00327CB2" w:rsidTr="00B23A7C">
        <w:trPr>
          <w:gridAfter w:val="1"/>
          <w:wAfter w:w="11005" w:type="dxa"/>
          <w:trHeight w:val="41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A7" w:rsidRPr="00327CB2" w:rsidRDefault="00BC2AA7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A7" w:rsidRPr="00327CB2" w:rsidRDefault="00BC2AA7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A7" w:rsidRPr="00760278" w:rsidRDefault="00BC2AA7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0278">
              <w:rPr>
                <w:rFonts w:ascii="Times New Roman" w:hAnsi="Times New Roman" w:cs="Times New Roman"/>
              </w:rPr>
              <w:t>Tokoh dan teori sains dan matematika anak usia dini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A7" w:rsidRPr="00BC2AA7" w:rsidRDefault="00BC2AA7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3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A7" w:rsidRPr="00087ABA" w:rsidRDefault="00BC2AA7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ID"/>
              </w:rPr>
            </w:pPr>
            <w:r w:rsidRPr="00087ABA">
              <w:rPr>
                <w:rFonts w:ascii="Times New Roman" w:hAnsi="Times New Roman" w:cs="Times New Roman"/>
                <w:lang w:val="en-ID"/>
              </w:rPr>
              <w:t>Diskusi Kelompok, Penugasan</w:t>
            </w:r>
          </w:p>
          <w:p w:rsidR="00BC2AA7" w:rsidRPr="00087ABA" w:rsidRDefault="00BC2AA7" w:rsidP="00BC2AA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A7" w:rsidRPr="00BC2AA7" w:rsidRDefault="00BC2AA7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Membaca dan mendiskusikan teori sains dan matematika anak usia dini kemudian membuat resume hasil diskusi.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A7" w:rsidRPr="00087ABA" w:rsidRDefault="00251E22" w:rsidP="00BC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Ketepatan dan kejelasan dalam pemaparan hasil diskusi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A7" w:rsidRPr="00BC2AA7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A7" w:rsidRPr="00327CB2" w:rsidRDefault="00BC2AA7" w:rsidP="00BC2A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 xml:space="preserve"> x 50 Menit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A7" w:rsidRPr="00BC2AA7" w:rsidRDefault="00BC2AA7" w:rsidP="00BC2A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1,2,4,6,8,9,10 dan 11</w:t>
            </w:r>
          </w:p>
        </w:tc>
      </w:tr>
      <w:tr w:rsidR="00251E22" w:rsidRPr="00327CB2" w:rsidTr="00B23A7C">
        <w:trPr>
          <w:gridAfter w:val="1"/>
          <w:wAfter w:w="11005" w:type="dxa"/>
          <w:trHeight w:val="267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27CB2" w:rsidRDefault="00251E22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2" w:rsidRPr="00327CB2" w:rsidRDefault="00251E22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4F14A7" w:rsidRDefault="00251E22" w:rsidP="00251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5"/>
              <w:rPr>
                <w:rFonts w:ascii="Times New Roman" w:hAnsi="Times New Roman" w:cs="Times New Roman"/>
                <w:szCs w:val="24"/>
              </w:rPr>
            </w:pPr>
            <w:r w:rsidRPr="004F14A7">
              <w:rPr>
                <w:rFonts w:ascii="Times New Roman" w:hAnsi="Times New Roman" w:cs="Times New Roman"/>
                <w:szCs w:val="24"/>
              </w:rPr>
              <w:t>Kemampuan dasar matematika AUD,</w:t>
            </w:r>
          </w:p>
          <w:p w:rsidR="00251E22" w:rsidRPr="004F14A7" w:rsidRDefault="00251E22" w:rsidP="00251E22">
            <w:pPr>
              <w:pStyle w:val="ListParagraph"/>
              <w:numPr>
                <w:ilvl w:val="0"/>
                <w:numId w:val="10"/>
              </w:numPr>
              <w:ind w:left="285"/>
              <w:rPr>
                <w:rFonts w:ascii="Times New Roman" w:hAnsi="Times New Roman" w:cs="Times New Roman"/>
                <w:szCs w:val="24"/>
              </w:rPr>
            </w:pPr>
            <w:r w:rsidRPr="004F14A7">
              <w:rPr>
                <w:rFonts w:ascii="Times New Roman" w:hAnsi="Times New Roman" w:cs="Times New Roman"/>
                <w:szCs w:val="24"/>
              </w:rPr>
              <w:t>Proses pemerolehan sains pada AUD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251E22" w:rsidRDefault="00251E22" w:rsidP="00251E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035F8" w:rsidRDefault="00251E22" w:rsidP="00251E2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3035F8">
              <w:rPr>
                <w:rFonts w:ascii="Times New Roman" w:hAnsi="Times New Roman" w:cs="Times New Roman"/>
                <w:lang w:val="en-ID"/>
              </w:rPr>
              <w:t>Diskusi Kelompok, penugasan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4F14A7" w:rsidRDefault="00251E22" w:rsidP="0074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Men</w:t>
            </w:r>
            <w:r>
              <w:rPr>
                <w:rFonts w:ascii="Times New Roman" w:hAnsi="Times New Roman" w:cs="Times New Roman"/>
              </w:rPr>
              <w:t>jelaskan</w:t>
            </w:r>
            <w:r w:rsidRPr="004F14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A7">
              <w:rPr>
                <w:rFonts w:ascii="Times New Roman" w:hAnsi="Times New Roman" w:cs="Times New Roman"/>
              </w:rPr>
              <w:t>tentang k</w:t>
            </w:r>
            <w:r w:rsidRPr="004F14A7">
              <w:rPr>
                <w:rFonts w:ascii="Times New Roman" w:hAnsi="Times New Roman" w:cs="Times New Roman"/>
                <w:sz w:val="24"/>
                <w:szCs w:val="24"/>
              </w:rPr>
              <w:t>emampuan dasar matematika AUD, dan Proses pemerolehan sains pada 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kemudian membuat resume hasil diskusi.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1E22" w:rsidRPr="003035F8" w:rsidRDefault="00251E22" w:rsidP="00745FA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035F8" w:rsidRDefault="00251E22" w:rsidP="00251E22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Ketepatan dan kejelasan dalam pemaparan hasil diskusi.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251E22" w:rsidRDefault="00251E22" w:rsidP="00251E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2" w:rsidRPr="003035F8" w:rsidRDefault="00251E22" w:rsidP="00251E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035F8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3035F8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 50 Menit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BC2AA7" w:rsidRDefault="00251E22" w:rsidP="00745F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1,2,4,6,8,9,10 dan 11</w:t>
            </w:r>
          </w:p>
        </w:tc>
      </w:tr>
      <w:tr w:rsidR="00251E22" w:rsidRPr="00327CB2" w:rsidTr="00B23A7C">
        <w:trPr>
          <w:gridAfter w:val="1"/>
          <w:wAfter w:w="11005" w:type="dxa"/>
          <w:trHeight w:val="40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27CB2" w:rsidRDefault="00251E22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2" w:rsidRPr="004F14A7" w:rsidRDefault="00251E22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E22" w:rsidRPr="004F14A7" w:rsidRDefault="00251E22" w:rsidP="00251E2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F14A7">
              <w:rPr>
                <w:rFonts w:ascii="Times New Roman" w:hAnsi="Times New Roman" w:cs="Times New Roman"/>
                <w:szCs w:val="24"/>
              </w:rPr>
              <w:t xml:space="preserve">Model –model pengembangan matematika anak usia dini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251E22" w:rsidRDefault="00251E22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035F8" w:rsidRDefault="00251E22" w:rsidP="00251E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Diskusi dan presentasi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4F14A7" w:rsidRDefault="00251E22" w:rsidP="00251E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Menguraikan model model pengembangan mate-matika anak usia dini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035F8" w:rsidRDefault="00251E22" w:rsidP="00251E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035F8">
              <w:rPr>
                <w:rFonts w:ascii="Times New Roman" w:hAnsi="Times New Roman" w:cs="Times New Roman"/>
                <w:szCs w:val="28"/>
                <w:lang w:val="en-US"/>
              </w:rPr>
              <w:t>Menjelaskan tentang</w:t>
            </w:r>
            <w:r>
              <w:rPr>
                <w:rFonts w:ascii="Times New Roman" w:hAnsi="Times New Roman" w:cs="Times New Roman"/>
                <w:szCs w:val="28"/>
              </w:rPr>
              <w:t xml:space="preserve"> model model pengembangan mate-matika anak usia dini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251E22" w:rsidRDefault="00251E22" w:rsidP="00251E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2" w:rsidRPr="00327CB2" w:rsidRDefault="00251E22" w:rsidP="00251E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 50 Menit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251E22" w:rsidRDefault="00251E22" w:rsidP="00251E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2,8,11</w:t>
            </w:r>
          </w:p>
        </w:tc>
      </w:tr>
      <w:tr w:rsidR="00251E22" w:rsidRPr="00327CB2" w:rsidTr="00B23A7C">
        <w:trPr>
          <w:gridAfter w:val="1"/>
          <w:wAfter w:w="11005" w:type="dxa"/>
          <w:trHeight w:val="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27CB2" w:rsidRDefault="00251E22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2" w:rsidRPr="00327CB2" w:rsidRDefault="00251E22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327CB2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2" w:rsidRPr="008115B7" w:rsidRDefault="00251E22" w:rsidP="006F63D1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UTS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2" w:rsidRPr="00327CB2" w:rsidRDefault="00251E22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TES TERTULIS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27CB2" w:rsidRDefault="00251E22" w:rsidP="00251E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27CB2" w:rsidRDefault="00251E22" w:rsidP="00745F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val="en-US" w:eastAsia="id-ID"/>
              </w:rPr>
              <w:t xml:space="preserve"> </w:t>
            </w:r>
            <w:r w:rsidRPr="00327CB2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 50 Menit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22" w:rsidRPr="00327CB2" w:rsidRDefault="00251E22" w:rsidP="00251E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highlight w:val="yellow"/>
                <w:lang w:val="en-US" w:eastAsia="id-ID"/>
              </w:rPr>
            </w:pPr>
          </w:p>
        </w:tc>
      </w:tr>
      <w:tr w:rsidR="00E71C9D" w:rsidRPr="003035F8" w:rsidTr="00B23A7C">
        <w:trPr>
          <w:gridAfter w:val="1"/>
          <w:wAfter w:w="11005" w:type="dxa"/>
          <w:trHeight w:val="175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27CB2" w:rsidRDefault="00E71C9D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9D" w:rsidRPr="00930BBA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9,10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A7">
              <w:rPr>
                <w:rFonts w:ascii="Times New Roman" w:hAnsi="Times New Roman" w:cs="Times New Roman"/>
                <w:sz w:val="24"/>
                <w:szCs w:val="24"/>
              </w:rPr>
              <w:t>Strategi penerapan dan peran guru pembelajaran sains dan matematika di PAUD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Diskusi Kelompok, penugasan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71C9D" w:rsidRPr="003035F8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FC49A2" w:rsidRDefault="00E71C9D" w:rsidP="00E7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Mendiskusikan dan menganalisa strategi penerapan sains dan matematika anak usia dini serta menguraikan peran guru dalam pembelajaraan sains dan matematika anak usia dini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E71C9D">
            <w:pPr>
              <w:pStyle w:val="ListParagraph"/>
              <w:spacing w:after="200" w:line="276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Ketepatan dan kejelasan strategi penerapan dan peran guru pembelajaran sains dan matematika AUD.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035F8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x50 menit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087ABA" w:rsidRDefault="00E71C9D" w:rsidP="00745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2,6,8,9,10 dan 11</w:t>
            </w:r>
          </w:p>
        </w:tc>
      </w:tr>
      <w:tr w:rsidR="00E71C9D" w:rsidRPr="003035F8" w:rsidTr="00B23A7C">
        <w:trPr>
          <w:gridAfter w:val="1"/>
          <w:wAfter w:w="11005" w:type="dxa"/>
          <w:trHeight w:val="20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C9D" w:rsidRPr="003035F8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035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11,12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E71C9D">
              <w:rPr>
                <w:rFonts w:ascii="Times New Roman" w:hAnsi="Times New Roman" w:cs="Times New Roman"/>
                <w:szCs w:val="24"/>
              </w:rPr>
              <w:t>Merancang APE pengembangan sains dan matematika anak usia dini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hAnsi="Times New Roman" w:cs="Times New Roman"/>
              </w:rPr>
              <w:t>Tugas Mandiri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Merancang </w:t>
            </w:r>
            <w:r w:rsidRPr="00E71C9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lat </w:t>
            </w:r>
            <w:r w:rsidRPr="00E71C9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ermainan </w:t>
            </w:r>
            <w:r w:rsidRPr="00E71C9D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dukatif (APE)</w:t>
            </w:r>
            <w:r w:rsidRPr="00E71C9D">
              <w:rPr>
                <w:rFonts w:ascii="Times New Roman" w:hAnsi="Times New Roman" w:cs="Times New Roman"/>
              </w:rPr>
              <w:t xml:space="preserve"> sains dan matematika AUD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Kemampuan merancang APE dengan efektif.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E71C9D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2x50 menit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C9D" w:rsidRPr="003035F8" w:rsidTr="00B23A7C">
        <w:trPr>
          <w:gridAfter w:val="1"/>
          <w:wAfter w:w="11005" w:type="dxa"/>
          <w:trHeight w:val="27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9D" w:rsidRPr="003035F8" w:rsidRDefault="00E71C9D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035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13,14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FC49A2" w:rsidRDefault="00E71C9D" w:rsidP="00E71C9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FC49A2">
              <w:rPr>
                <w:rFonts w:ascii="Times New Roman" w:hAnsi="Times New Roman" w:cs="Times New Roman"/>
                <w:szCs w:val="24"/>
              </w:rPr>
              <w:t>Permasalahan dalam penerapan pembelajaran sains dan matematika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9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="Times New Roman" w:hAnsi="Times New Roman" w:cs="Times New Roman"/>
                <w:lang w:val="en-ID"/>
              </w:rPr>
              <w:t>Diskusi Kelompok, penugasan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FC49A2" w:rsidRDefault="00E71C9D" w:rsidP="00E7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Mendiskusikan berbagai</w:t>
            </w:r>
            <w:r w:rsidRPr="003035F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permasalahan dalam penerapan pembelajaran sains dan matematika anak usia dini dan merancang teknik penyelesaian permasalahan.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B23A7C" w:rsidP="00E7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Ketepatan dalam mengidentifikasi permasalahan dan penanganannya.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D" w:rsidRPr="003035F8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035F8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x50 menit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E7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</w:t>
            </w:r>
          </w:p>
        </w:tc>
      </w:tr>
      <w:tr w:rsidR="00E71C9D" w:rsidRPr="003035F8" w:rsidTr="00B23A7C">
        <w:trPr>
          <w:gridAfter w:val="1"/>
          <w:wAfter w:w="11005" w:type="dxa"/>
          <w:trHeight w:val="57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C9D" w:rsidRPr="003035F8" w:rsidRDefault="00E71C9D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035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Perangkat pembelajaran sains dan matematika anak usia dini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2B6111" w:rsidRDefault="00E71C9D" w:rsidP="00E7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Tugas Mandiri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2B6111" w:rsidRDefault="00E71C9D" w:rsidP="0046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merancang perangkat  pembelajaran sains dan matematika anak usia dini</w:t>
            </w:r>
            <w:r w:rsidR="00B23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2B6111" w:rsidRDefault="00B23A7C" w:rsidP="00E71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Ketepatan dalam merancang Perangkat pembelajaran sains dan matematika anak usia dini.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E71C9D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E71C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035F8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x50 menit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C9D" w:rsidRPr="003035F8" w:rsidRDefault="00E71C9D" w:rsidP="00E7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</w:t>
            </w:r>
          </w:p>
        </w:tc>
      </w:tr>
      <w:tr w:rsidR="00B23A7C" w:rsidRPr="003035F8" w:rsidTr="00B23A7C">
        <w:trPr>
          <w:gridAfter w:val="1"/>
          <w:wAfter w:w="11005" w:type="dxa"/>
          <w:trHeight w:val="50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C" w:rsidRPr="003035F8" w:rsidRDefault="00B23A7C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A7C" w:rsidRPr="003035F8" w:rsidRDefault="00B23A7C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</w:pPr>
            <w:r w:rsidRPr="003035F8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C" w:rsidRPr="003035F8" w:rsidRDefault="00B23A7C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035F8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UAS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C" w:rsidRPr="003035F8" w:rsidRDefault="00B23A7C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 w:rsidRPr="003035F8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TES TERTULIS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C" w:rsidRPr="003035F8" w:rsidRDefault="00B23A7C" w:rsidP="00B23A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15</w:t>
            </w:r>
            <w:bookmarkStart w:id="0" w:name="_GoBack"/>
            <w:bookmarkEnd w:id="0"/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C" w:rsidRPr="003035F8" w:rsidRDefault="00B23A7C" w:rsidP="00B23A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2</w:t>
            </w:r>
            <w:r w:rsidRPr="003035F8">
              <w:rPr>
                <w:rFonts w:asciiTheme="majorBidi" w:eastAsia="Times New Roman" w:hAnsiTheme="majorBidi" w:cstheme="majorBidi"/>
                <w:color w:val="000000"/>
                <w:lang w:eastAsia="id-ID"/>
              </w:rPr>
              <w:t>x50 menit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7C" w:rsidRPr="003035F8" w:rsidRDefault="00B23A7C" w:rsidP="00B23A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id-ID"/>
              </w:rPr>
            </w:pPr>
          </w:p>
        </w:tc>
      </w:tr>
      <w:tr w:rsidR="00E71C9D" w:rsidRPr="003035F8" w:rsidTr="00B23A7C">
        <w:trPr>
          <w:gridAfter w:val="1"/>
          <w:wAfter w:w="11005" w:type="dxa"/>
          <w:trHeight w:val="416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C9D" w:rsidRPr="003035F8" w:rsidRDefault="00E71C9D" w:rsidP="006F63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</w:pPr>
            <w:r w:rsidRPr="003035F8"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id-ID"/>
              </w:rPr>
              <w:lastRenderedPageBreak/>
              <w:t>REFERENSI</w:t>
            </w:r>
          </w:p>
        </w:tc>
        <w:tc>
          <w:tcPr>
            <w:tcW w:w="1361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  <w:szCs w:val="24"/>
              </w:rPr>
              <w:t xml:space="preserve">Brewer, Jo Ann. 2007. </w:t>
            </w:r>
            <w:r w:rsidRPr="00837B41">
              <w:rPr>
                <w:rFonts w:ascii="Times New Roman" w:hAnsi="Times New Roman" w:cs="Times New Roman"/>
                <w:i/>
                <w:szCs w:val="24"/>
              </w:rPr>
              <w:t xml:space="preserve">Early Childhood Education. </w:t>
            </w:r>
            <w:r w:rsidRPr="00837B41">
              <w:rPr>
                <w:rFonts w:ascii="Times New Roman" w:hAnsi="Times New Roman" w:cs="Times New Roman"/>
                <w:szCs w:val="24"/>
              </w:rPr>
              <w:t>Boston: Pearson Education.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  <w:szCs w:val="24"/>
              </w:rPr>
              <w:t xml:space="preserve">Charlesworth, Rosalind.  2005. </w:t>
            </w:r>
            <w:r w:rsidRPr="00837B41">
              <w:rPr>
                <w:rFonts w:ascii="Times New Roman" w:hAnsi="Times New Roman" w:cs="Times New Roman"/>
                <w:i/>
                <w:szCs w:val="24"/>
              </w:rPr>
              <w:t xml:space="preserve">Experiences in Math for Young Children. </w:t>
            </w:r>
            <w:r w:rsidRPr="00837B41">
              <w:rPr>
                <w:rFonts w:ascii="Times New Roman" w:hAnsi="Times New Roman" w:cs="Times New Roman"/>
                <w:szCs w:val="24"/>
              </w:rPr>
              <w:t>New York: Thomson Delamar Learning</w:t>
            </w:r>
            <w:r w:rsidRPr="00837B41">
              <w:rPr>
                <w:rFonts w:ascii="Times New Roman" w:hAnsi="Times New Roman" w:cs="Times New Roman"/>
                <w:szCs w:val="24"/>
              </w:rPr>
              <w:t>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</w:rPr>
              <w:t xml:space="preserve">Dodge, Diane Trister, dkk. , 2002. </w:t>
            </w:r>
            <w:r w:rsidRPr="00837B41">
              <w:rPr>
                <w:rFonts w:ascii="Times New Roman" w:hAnsi="Times New Roman" w:cs="Times New Roman"/>
                <w:i/>
              </w:rPr>
              <w:t xml:space="preserve">Creative Curriculum for Preschool. </w:t>
            </w:r>
            <w:r w:rsidRPr="00837B41">
              <w:rPr>
                <w:rFonts w:ascii="Times New Roman" w:hAnsi="Times New Roman" w:cs="Times New Roman"/>
              </w:rPr>
              <w:t>Washington DC: Teaching Strategies</w:t>
            </w:r>
            <w:r w:rsidRPr="00837B41">
              <w:rPr>
                <w:rFonts w:ascii="Times New Roman" w:hAnsi="Times New Roman" w:cs="Times New Roman"/>
              </w:rPr>
              <w:t>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  <w:szCs w:val="24"/>
              </w:rPr>
              <w:t xml:space="preserve">George S. Morrison. 2012. </w:t>
            </w:r>
            <w:r w:rsidRPr="00837B41">
              <w:rPr>
                <w:rFonts w:ascii="Times New Roman" w:hAnsi="Times New Roman" w:cs="Times New Roman"/>
                <w:i/>
                <w:szCs w:val="24"/>
              </w:rPr>
              <w:t xml:space="preserve">Dasar-dasar Pendidikan Anak Usia Dini. </w:t>
            </w:r>
            <w:r w:rsidRPr="00837B41">
              <w:rPr>
                <w:rFonts w:ascii="Times New Roman" w:hAnsi="Times New Roman" w:cs="Times New Roman"/>
                <w:szCs w:val="24"/>
              </w:rPr>
              <w:t>Jakarta: PT. Indeks.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  <w:szCs w:val="24"/>
              </w:rPr>
              <w:t xml:space="preserve">Jackman, Hilda L. 2012. </w:t>
            </w:r>
            <w:r w:rsidRPr="00837B41">
              <w:rPr>
                <w:rFonts w:ascii="Times New Roman" w:hAnsi="Times New Roman" w:cs="Times New Roman"/>
                <w:i/>
                <w:szCs w:val="24"/>
              </w:rPr>
              <w:t>Early Education Curriculum. A Child’s Connection to The World.</w:t>
            </w:r>
            <w:r w:rsidRPr="00837B41">
              <w:rPr>
                <w:rFonts w:ascii="Times New Roman" w:hAnsi="Times New Roman" w:cs="Times New Roman"/>
                <w:szCs w:val="24"/>
              </w:rPr>
              <w:t xml:space="preserve"> Canada: Nelson Education.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Nugraha, Ali. 2008</w:t>
            </w:r>
            <w:r w:rsidRPr="00837B41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. </w:t>
            </w:r>
            <w:r w:rsidRPr="00837B41">
              <w:rPr>
                <w:rFonts w:ascii="Times New Roman" w:eastAsia="Times New Roman" w:hAnsi="Times New Roman" w:cs="Times New Roman"/>
                <w:i/>
                <w:szCs w:val="24"/>
                <w:lang w:eastAsia="id-ID"/>
              </w:rPr>
              <w:t>Pengembangan Pembelajaran Sains Pada Anak Usia Dini</w:t>
            </w:r>
            <w:r w:rsidRPr="00837B41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. JILSI Foundation.Bandung.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 xml:space="preserve">Santi, Sanita. </w:t>
            </w:r>
            <w:r w:rsidRPr="00837B41">
              <w:rPr>
                <w:rFonts w:ascii="Times New Roman" w:eastAsia="Times New Roman" w:hAnsi="Times New Roman" w:cs="Times New Roman"/>
                <w:i/>
                <w:iCs/>
                <w:szCs w:val="24"/>
                <w:lang w:eastAsia="id-ID"/>
              </w:rPr>
              <w:t>Sains Untuk Pemula</w:t>
            </w:r>
            <w:r w:rsidRPr="00837B41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. Ganeca Exact. 2007</w:t>
            </w:r>
            <w:r w:rsidRPr="00837B41">
              <w:rPr>
                <w:rFonts w:ascii="Times New Roman" w:eastAsia="Times New Roman" w:hAnsi="Times New Roman" w:cs="Times New Roman"/>
                <w:szCs w:val="24"/>
                <w:lang w:eastAsia="id-ID"/>
              </w:rPr>
              <w:t>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  <w:szCs w:val="24"/>
              </w:rPr>
              <w:t xml:space="preserve">Smith, Susan Sperry. 2009. </w:t>
            </w:r>
            <w:r w:rsidRPr="00837B41">
              <w:rPr>
                <w:rFonts w:ascii="Times New Roman" w:hAnsi="Times New Roman" w:cs="Times New Roman"/>
                <w:i/>
                <w:szCs w:val="24"/>
              </w:rPr>
              <w:t xml:space="preserve">Early Childhood Mathematics. </w:t>
            </w:r>
            <w:r w:rsidRPr="00837B41">
              <w:rPr>
                <w:rFonts w:ascii="Times New Roman" w:hAnsi="Times New Roman" w:cs="Times New Roman"/>
                <w:szCs w:val="24"/>
              </w:rPr>
              <w:t>New York: Boston Education.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  <w:szCs w:val="24"/>
              </w:rPr>
              <w:t>Taylor-Cox, Jennifer. 2003.</w:t>
            </w:r>
            <w:r w:rsidRPr="00837B41">
              <w:rPr>
                <w:rFonts w:ascii="Times New Roman" w:hAnsi="Times New Roman" w:cs="Times New Roman"/>
                <w:i/>
                <w:szCs w:val="24"/>
              </w:rPr>
              <w:t xml:space="preserve">Teaching and Learning About Math. </w:t>
            </w:r>
            <w:r w:rsidRPr="00837B41">
              <w:rPr>
                <w:rFonts w:ascii="Times New Roman" w:hAnsi="Times New Roman" w:cs="Times New Roman"/>
                <w:szCs w:val="24"/>
              </w:rPr>
              <w:t>Maryland: The National Association for The Education of Young Children</w:t>
            </w:r>
            <w:r w:rsidRPr="00837B41">
              <w:rPr>
                <w:rFonts w:ascii="Times New Roman" w:hAnsi="Times New Roman" w:cs="Times New Roman"/>
                <w:szCs w:val="24"/>
              </w:rPr>
              <w:t>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  <w:color w:val="000000" w:themeColor="text1"/>
                <w:szCs w:val="24"/>
              </w:rPr>
              <w:t>Tim Docto Rabbit. 2005.</w:t>
            </w:r>
            <w:r w:rsidRPr="00837B41">
              <w:rPr>
                <w:rStyle w:val="apple-converted-space"/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Pr="00837B41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Mengenal Sains.</w:t>
            </w:r>
            <w:r w:rsidRPr="00837B41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 </w:t>
            </w:r>
            <w:r w:rsidRPr="00837B41">
              <w:rPr>
                <w:rFonts w:ascii="Times New Roman" w:hAnsi="Times New Roman" w:cs="Times New Roman"/>
                <w:color w:val="000000" w:themeColor="text1"/>
                <w:szCs w:val="24"/>
              </w:rPr>
              <w:t>Jakarta: Erlangga For Kids</w:t>
            </w:r>
            <w:r w:rsidRPr="00837B4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E71C9D" w:rsidRPr="00837B41" w:rsidRDefault="00E71C9D" w:rsidP="00837B4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37B41">
              <w:rPr>
                <w:rFonts w:ascii="Times New Roman" w:hAnsi="Times New Roman" w:cs="Times New Roman"/>
                <w:szCs w:val="24"/>
              </w:rPr>
              <w:t xml:space="preserve">Van De Walle, John. A. 2008. </w:t>
            </w:r>
            <w:r w:rsidRPr="00837B41">
              <w:rPr>
                <w:rFonts w:ascii="Times New Roman" w:hAnsi="Times New Roman" w:cs="Times New Roman"/>
                <w:i/>
                <w:szCs w:val="24"/>
              </w:rPr>
              <w:t xml:space="preserve">Pengembangan Pengajaran Matematika. </w:t>
            </w:r>
            <w:r w:rsidRPr="00837B41">
              <w:rPr>
                <w:rFonts w:ascii="Times New Roman" w:hAnsi="Times New Roman" w:cs="Times New Roman"/>
                <w:szCs w:val="24"/>
              </w:rPr>
              <w:t>Jakarta: Erlangga.</w:t>
            </w:r>
          </w:p>
        </w:tc>
      </w:tr>
    </w:tbl>
    <w:p w:rsidR="00B55FA7" w:rsidRDefault="00B55FA7"/>
    <w:sectPr w:rsidR="00B55FA7" w:rsidSect="00A61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2FC"/>
    <w:multiLevelType w:val="hybridMultilevel"/>
    <w:tmpl w:val="18D86DF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3BC13B4"/>
    <w:multiLevelType w:val="hybridMultilevel"/>
    <w:tmpl w:val="3CC6FC9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8BF5959"/>
    <w:multiLevelType w:val="multilevel"/>
    <w:tmpl w:val="FED4A7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E80651"/>
    <w:multiLevelType w:val="hybridMultilevel"/>
    <w:tmpl w:val="E766D264"/>
    <w:lvl w:ilvl="0" w:tplc="9F64278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C344E"/>
    <w:multiLevelType w:val="hybridMultilevel"/>
    <w:tmpl w:val="FE7458BE"/>
    <w:lvl w:ilvl="0" w:tplc="E7B49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95845"/>
    <w:multiLevelType w:val="hybridMultilevel"/>
    <w:tmpl w:val="33C80CDA"/>
    <w:lvl w:ilvl="0" w:tplc="0421000F">
      <w:start w:val="1"/>
      <w:numFmt w:val="decimal"/>
      <w:lvlText w:val="%1."/>
      <w:lvlJc w:val="left"/>
      <w:pPr>
        <w:ind w:left="394" w:hanging="360"/>
      </w:p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EF608CD"/>
    <w:multiLevelType w:val="hybridMultilevel"/>
    <w:tmpl w:val="896095A2"/>
    <w:lvl w:ilvl="0" w:tplc="6F884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81E61"/>
    <w:multiLevelType w:val="hybridMultilevel"/>
    <w:tmpl w:val="53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A2261"/>
    <w:multiLevelType w:val="multilevel"/>
    <w:tmpl w:val="12FA7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22570F"/>
    <w:multiLevelType w:val="hybridMultilevel"/>
    <w:tmpl w:val="21AABA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2B23"/>
    <w:multiLevelType w:val="hybridMultilevel"/>
    <w:tmpl w:val="5374E0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8103C"/>
    <w:multiLevelType w:val="hybridMultilevel"/>
    <w:tmpl w:val="F3FC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1513A"/>
    <w:multiLevelType w:val="hybridMultilevel"/>
    <w:tmpl w:val="B07C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0"/>
    <w:rsid w:val="00057998"/>
    <w:rsid w:val="00085808"/>
    <w:rsid w:val="00251E22"/>
    <w:rsid w:val="002B6111"/>
    <w:rsid w:val="004F14A7"/>
    <w:rsid w:val="00760278"/>
    <w:rsid w:val="007F7C3F"/>
    <w:rsid w:val="00837B41"/>
    <w:rsid w:val="00A617B0"/>
    <w:rsid w:val="00B23A7C"/>
    <w:rsid w:val="00B55FA7"/>
    <w:rsid w:val="00BC2AA7"/>
    <w:rsid w:val="00E43E03"/>
    <w:rsid w:val="00E71C9D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B0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617B0"/>
    <w:pPr>
      <w:ind w:left="720"/>
      <w:contextualSpacing/>
    </w:pPr>
    <w:rPr>
      <w:rFonts w:ascii="Calibri" w:eastAsia="Times New Roman" w:hAnsi="Calibri" w:cs="Arial"/>
      <w:lang w:val="en-US"/>
    </w:rPr>
  </w:style>
  <w:style w:type="character" w:customStyle="1" w:styleId="apple-converted-space">
    <w:name w:val="apple-converted-space"/>
    <w:basedOn w:val="DefaultParagraphFont"/>
    <w:rsid w:val="00085808"/>
  </w:style>
  <w:style w:type="paragraph" w:styleId="FootnoteText">
    <w:name w:val="footnote text"/>
    <w:basedOn w:val="Normal"/>
    <w:link w:val="FootnoteTextChar"/>
    <w:uiPriority w:val="99"/>
    <w:unhideWhenUsed/>
    <w:rsid w:val="00085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58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B0"/>
    <w:pPr>
      <w:spacing w:after="160" w:line="259" w:lineRule="auto"/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617B0"/>
    <w:pPr>
      <w:ind w:left="720"/>
      <w:contextualSpacing/>
    </w:pPr>
    <w:rPr>
      <w:rFonts w:ascii="Calibri" w:eastAsia="Times New Roman" w:hAnsi="Calibri" w:cs="Arial"/>
      <w:lang w:val="en-US"/>
    </w:rPr>
  </w:style>
  <w:style w:type="character" w:customStyle="1" w:styleId="apple-converted-space">
    <w:name w:val="apple-converted-space"/>
    <w:basedOn w:val="DefaultParagraphFont"/>
    <w:rsid w:val="00085808"/>
  </w:style>
  <w:style w:type="paragraph" w:styleId="FootnoteText">
    <w:name w:val="footnote text"/>
    <w:basedOn w:val="Normal"/>
    <w:link w:val="FootnoteTextChar"/>
    <w:uiPriority w:val="99"/>
    <w:unhideWhenUsed/>
    <w:rsid w:val="00085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5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2019-07-04T02:16:00Z</dcterms:created>
  <dcterms:modified xsi:type="dcterms:W3CDTF">2019-07-08T03:03:00Z</dcterms:modified>
</cp:coreProperties>
</file>